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859B8" w14:textId="77777777" w:rsidR="00ED5217" w:rsidRDefault="00ED5217" w:rsidP="00ED5217">
      <w:pPr>
        <w:pStyle w:val="Betarp"/>
        <w:jc w:val="right"/>
        <w:rPr>
          <w:szCs w:val="24"/>
        </w:rPr>
      </w:pPr>
      <w:r>
        <w:rPr>
          <w:szCs w:val="24"/>
        </w:rPr>
        <w:t>Pirkimo sąlygų</w:t>
      </w:r>
    </w:p>
    <w:p w14:paraId="0B569DA5" w14:textId="77777777" w:rsidR="00ED5217" w:rsidRDefault="00ED5217" w:rsidP="00ED5217">
      <w:pPr>
        <w:pStyle w:val="Betarp"/>
        <w:ind w:left="6480"/>
        <w:jc w:val="center"/>
        <w:rPr>
          <w:szCs w:val="24"/>
        </w:rPr>
      </w:pPr>
      <w:r>
        <w:rPr>
          <w:szCs w:val="24"/>
        </w:rPr>
        <w:t xml:space="preserve">              2 priedas</w:t>
      </w:r>
    </w:p>
    <w:p w14:paraId="14EA8674" w14:textId="77777777" w:rsidR="002D10BD" w:rsidRPr="00D1260B" w:rsidRDefault="002D10BD" w:rsidP="002D10BD">
      <w:pPr>
        <w:jc w:val="center"/>
        <w:rPr>
          <w:b/>
          <w:bCs/>
        </w:rPr>
      </w:pPr>
      <w:r w:rsidRPr="00D1260B">
        <w:rPr>
          <w:b/>
          <w:bCs/>
        </w:rPr>
        <w:t>TECHNINĖ SPECIFIKACIJA</w:t>
      </w:r>
    </w:p>
    <w:p w14:paraId="7B0A0A7C" w14:textId="77777777" w:rsidR="002D10BD" w:rsidRDefault="002D10BD" w:rsidP="002D10BD">
      <w:pPr>
        <w:pStyle w:val="Sraopastraipa"/>
        <w:autoSpaceDE w:val="0"/>
        <w:autoSpaceDN w:val="0"/>
        <w:adjustRightInd w:val="0"/>
        <w:ind w:left="0"/>
        <w:jc w:val="center"/>
        <w:rPr>
          <w:b/>
        </w:rPr>
      </w:pPr>
      <w:r w:rsidRPr="00D1260B">
        <w:rPr>
          <w:b/>
        </w:rPr>
        <w:t>TRANSPORTO PRIEMONIŲ KASKO DRAUDIMAS</w:t>
      </w:r>
    </w:p>
    <w:p w14:paraId="4B412F15" w14:textId="77777777" w:rsidR="002D10BD" w:rsidRDefault="002D10BD" w:rsidP="002D10BD">
      <w:pPr>
        <w:jc w:val="both"/>
      </w:pPr>
    </w:p>
    <w:p w14:paraId="3777DD92" w14:textId="77777777" w:rsidR="00923840" w:rsidRDefault="00923840" w:rsidP="000E54F2">
      <w:pPr>
        <w:pStyle w:val="Sraopastraipa"/>
        <w:numPr>
          <w:ilvl w:val="0"/>
          <w:numId w:val="28"/>
        </w:numPr>
        <w:tabs>
          <w:tab w:val="left" w:pos="1276"/>
        </w:tabs>
        <w:spacing w:line="276" w:lineRule="auto"/>
        <w:ind w:left="284"/>
        <w:jc w:val="both"/>
      </w:pPr>
      <w:r>
        <w:t xml:space="preserve">Perkančioji organizacija – </w:t>
      </w:r>
      <w:r>
        <w:rPr>
          <w:rFonts w:eastAsia="Calibri" w:cstheme="minorHAnsi"/>
        </w:rPr>
        <w:t>UAB Alytaus regiono atliekų tvarkymo centras, 250135860</w:t>
      </w:r>
      <w:r>
        <w:t xml:space="preserve">. </w:t>
      </w:r>
    </w:p>
    <w:p w14:paraId="1BC9C017" w14:textId="48D949C6" w:rsidR="00923840" w:rsidRPr="00923840" w:rsidRDefault="00923840" w:rsidP="000E54F2">
      <w:pPr>
        <w:pStyle w:val="Sraopastraipa"/>
        <w:numPr>
          <w:ilvl w:val="0"/>
          <w:numId w:val="28"/>
        </w:numPr>
        <w:spacing w:line="276" w:lineRule="auto"/>
        <w:ind w:left="284"/>
        <w:jc w:val="both"/>
        <w:rPr>
          <w:color w:val="333333"/>
          <w:shd w:val="clear" w:color="auto" w:fill="FFFFFF"/>
        </w:rPr>
      </w:pPr>
      <w:r>
        <w:rPr>
          <w:color w:val="333333"/>
          <w:shd w:val="clear" w:color="auto" w:fill="FFFFFF"/>
        </w:rPr>
        <w:t>Draudimo paslaugų sutartis bus sudaroma tarpininkaujat UADBB Aon Baltic, į. k. 110591289, su kuria perkančioji organizacija yra sudariusi brokerio paslaugų teikimo (bendradarbiavimo) sutartį.  Kontaktinis asmuo </w:t>
      </w:r>
      <w:r>
        <w:rPr>
          <w:rStyle w:val="Grietas"/>
          <w:color w:val="333333"/>
          <w:shd w:val="clear" w:color="auto" w:fill="FFFFFF"/>
        </w:rPr>
        <w:t>Gintaras Ciganas, </w:t>
      </w:r>
      <w:r>
        <w:rPr>
          <w:color w:val="333333"/>
          <w:shd w:val="clear" w:color="auto" w:fill="FFFFFF"/>
        </w:rPr>
        <w:t xml:space="preserve">Alytaus regiono vadovas Verslo klientų departamentas, S. Dariaus ir S. Girėno g. 9, Alytus, mob. tel. +37068656164, el. p. </w:t>
      </w:r>
      <w:hyperlink r:id="rId6" w:history="1">
        <w:r>
          <w:rPr>
            <w:rStyle w:val="Hipersaitas"/>
            <w:shd w:val="clear" w:color="auto" w:fill="FFFFFF"/>
          </w:rPr>
          <w:t>gintaras.ciganas@aon.lt</w:t>
        </w:r>
      </w:hyperlink>
      <w:r>
        <w:rPr>
          <w:color w:val="333333"/>
          <w:shd w:val="clear" w:color="auto" w:fill="FFFFFF"/>
        </w:rPr>
        <w:t xml:space="preserve"> .</w:t>
      </w:r>
    </w:p>
    <w:p w14:paraId="1EB8122C" w14:textId="2E6220A8" w:rsidR="002D10BD" w:rsidRPr="00886972" w:rsidRDefault="002D10BD" w:rsidP="000E54F2">
      <w:pPr>
        <w:pStyle w:val="Betarp"/>
        <w:numPr>
          <w:ilvl w:val="0"/>
          <w:numId w:val="28"/>
        </w:numPr>
        <w:spacing w:line="276" w:lineRule="auto"/>
        <w:ind w:left="284"/>
        <w:jc w:val="both"/>
        <w:rPr>
          <w:b/>
          <w:szCs w:val="24"/>
        </w:rPr>
      </w:pPr>
      <w:r w:rsidRPr="00886972">
        <w:rPr>
          <w:szCs w:val="24"/>
        </w:rPr>
        <w:t xml:space="preserve">Perkančioji organizacija transporto priemonių kasko draudimu nurodytais terminais numato apdrausti transporto priemones pagal sąrašą </w:t>
      </w:r>
      <w:r w:rsidRPr="00D33633">
        <w:rPr>
          <w:szCs w:val="24"/>
        </w:rPr>
        <w:t xml:space="preserve">esantį </w:t>
      </w:r>
      <w:r w:rsidR="00693159">
        <w:rPr>
          <w:szCs w:val="24"/>
        </w:rPr>
        <w:t xml:space="preserve">pirkimo sąlygų </w:t>
      </w:r>
      <w:r w:rsidRPr="00D33633">
        <w:rPr>
          <w:szCs w:val="24"/>
        </w:rPr>
        <w:t xml:space="preserve">priede Nr. </w:t>
      </w:r>
      <w:r w:rsidR="00E9066B">
        <w:rPr>
          <w:szCs w:val="24"/>
        </w:rPr>
        <w:t>6</w:t>
      </w:r>
      <w:r w:rsidR="00D33633" w:rsidRPr="00D33633">
        <w:rPr>
          <w:szCs w:val="24"/>
        </w:rPr>
        <w:t xml:space="preserve"> „Pasiūlymo forma“</w:t>
      </w:r>
      <w:r w:rsidRPr="00D33633">
        <w:rPr>
          <w:szCs w:val="24"/>
        </w:rPr>
        <w:t xml:space="preserve">. </w:t>
      </w:r>
      <w:r w:rsidRPr="00D33633">
        <w:rPr>
          <w:b/>
          <w:szCs w:val="24"/>
        </w:rPr>
        <w:t>Visos transporto p</w:t>
      </w:r>
      <w:r w:rsidRPr="00886972">
        <w:rPr>
          <w:b/>
          <w:szCs w:val="24"/>
        </w:rPr>
        <w:t>riemonės draudžiamos viena draudimo sutartimi, kuri įsigalioja 202</w:t>
      </w:r>
      <w:r w:rsidR="006E5916">
        <w:rPr>
          <w:b/>
          <w:szCs w:val="24"/>
        </w:rPr>
        <w:t>6</w:t>
      </w:r>
      <w:r w:rsidRPr="00886972">
        <w:rPr>
          <w:b/>
          <w:szCs w:val="24"/>
        </w:rPr>
        <w:t xml:space="preserve"> m. rugpjūčio 1 d.</w:t>
      </w:r>
      <w:r w:rsidR="00E9066B">
        <w:rPr>
          <w:b/>
          <w:szCs w:val="24"/>
        </w:rPr>
        <w:t xml:space="preserve"> </w:t>
      </w:r>
    </w:p>
    <w:p w14:paraId="169DD7C9" w14:textId="77777777" w:rsidR="002D10BD" w:rsidRPr="00886972" w:rsidRDefault="002D10BD" w:rsidP="000E54F2">
      <w:pPr>
        <w:pStyle w:val="Betarp"/>
        <w:numPr>
          <w:ilvl w:val="0"/>
          <w:numId w:val="28"/>
        </w:numPr>
        <w:spacing w:line="276" w:lineRule="auto"/>
        <w:ind w:left="284" w:hanging="436"/>
        <w:jc w:val="both"/>
        <w:rPr>
          <w:szCs w:val="24"/>
        </w:rPr>
      </w:pPr>
      <w:r w:rsidRPr="00886972">
        <w:rPr>
          <w:szCs w:val="24"/>
        </w:rPr>
        <w:t>Draudimas nuo visų rizikų. Draudžiamasis įvykis yra apdraustos transporto priemonės sunaikinimas, sugadinimas ar praradimas dėl bet kokių atsitikimų, staiga ir netikėtai įvykusių draudimo apsaugos galiojimo laikotarpiu (avarijos, vagystės, nelaimingų atsitikimų ir trečiųjų asmenų nusikalstamos veikos, hidraulinio smūgio ir kt.), išskyrus atsitikimus, draudimo bendrovės taisyklėse nurodytus kaip nedraudžiamieji, kiek tai neprieštarauja Perkančiosios organizacijos nustatytiems reikalavimams ir sąlygoms.</w:t>
      </w:r>
    </w:p>
    <w:p w14:paraId="406BFD88"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Tiekėjas turi pateikti pasiūlymą pagal Perkančiosios organizacijos reikalavimus ir sąlygas, netaikant papildomų sąlygų, apribojimų ar limitų.</w:t>
      </w:r>
    </w:p>
    <w:p w14:paraId="09EA1723"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 xml:space="preserve">Nustatoma draudimo suma – transporto priemonės draudžiamos rinkos verte įvykio dieną. Transporto priemonės rinkos vertė nustatoma remiantis VĮ „Emprekis“ teikiama informacija. Transporto priemonės iki 1 m. amžiaus (skaičiuojant mėnesių tikslumu nuo pirmosios registracijos datos) draudžiamos nauja verte. </w:t>
      </w:r>
    </w:p>
    <w:p w14:paraId="74864D30"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Išskaita:</w:t>
      </w:r>
    </w:p>
    <w:p w14:paraId="5F4C2279" w14:textId="77777777" w:rsidR="002D10BD" w:rsidRPr="00886972" w:rsidRDefault="00886972" w:rsidP="009C3C6E">
      <w:pPr>
        <w:pStyle w:val="Betarp"/>
        <w:numPr>
          <w:ilvl w:val="1"/>
          <w:numId w:val="28"/>
        </w:numPr>
        <w:spacing w:line="276" w:lineRule="auto"/>
        <w:ind w:left="851"/>
        <w:jc w:val="both"/>
        <w:rPr>
          <w:szCs w:val="24"/>
        </w:rPr>
      </w:pPr>
      <w:r>
        <w:rPr>
          <w:szCs w:val="24"/>
        </w:rPr>
        <w:t xml:space="preserve"> </w:t>
      </w:r>
      <w:r w:rsidR="002D10BD" w:rsidRPr="00886972">
        <w:rPr>
          <w:szCs w:val="24"/>
        </w:rPr>
        <w:t xml:space="preserve">vagystės ir plėšimo atvejais – 10 % nuo žalos dydžio, </w:t>
      </w:r>
    </w:p>
    <w:p w14:paraId="06D35580" w14:textId="77777777" w:rsidR="002D10BD" w:rsidRPr="00A1305F" w:rsidRDefault="00886972" w:rsidP="009C3C6E">
      <w:pPr>
        <w:pStyle w:val="Betarp"/>
        <w:numPr>
          <w:ilvl w:val="1"/>
          <w:numId w:val="28"/>
        </w:numPr>
        <w:spacing w:line="276" w:lineRule="auto"/>
        <w:ind w:left="851"/>
        <w:jc w:val="both"/>
        <w:rPr>
          <w:szCs w:val="24"/>
        </w:rPr>
      </w:pPr>
      <w:r>
        <w:rPr>
          <w:szCs w:val="24"/>
        </w:rPr>
        <w:t xml:space="preserve"> </w:t>
      </w:r>
      <w:r w:rsidR="002D10BD" w:rsidRPr="00A1305F">
        <w:rPr>
          <w:szCs w:val="24"/>
        </w:rPr>
        <w:t>kitų draudiminių įvykių atvejais, lengviesiems automobiliams ir krovininiams automobiliams iki 3,5 t – 90 Eur, krovininiams automobiliams virš 3,5 t – 150 Eur</w:t>
      </w:r>
    </w:p>
    <w:p w14:paraId="7483C54C" w14:textId="77777777" w:rsidR="002D10BD" w:rsidRPr="00A1305F" w:rsidRDefault="002D10BD" w:rsidP="000E54F2">
      <w:pPr>
        <w:pStyle w:val="Betarp"/>
        <w:numPr>
          <w:ilvl w:val="1"/>
          <w:numId w:val="28"/>
        </w:numPr>
        <w:spacing w:line="276" w:lineRule="auto"/>
        <w:ind w:left="284"/>
        <w:jc w:val="both"/>
        <w:rPr>
          <w:szCs w:val="24"/>
        </w:rPr>
      </w:pPr>
      <w:r w:rsidRPr="00A1305F">
        <w:rPr>
          <w:szCs w:val="24"/>
        </w:rPr>
        <w:t>Išskaita netaikoma draudžiamiesiems įvykiams, kai:</w:t>
      </w:r>
    </w:p>
    <w:p w14:paraId="7E34DE7B" w14:textId="77777777" w:rsidR="002D10BD" w:rsidRPr="00A1305F" w:rsidRDefault="002D10BD" w:rsidP="009C3C6E">
      <w:pPr>
        <w:pStyle w:val="Betarp"/>
        <w:numPr>
          <w:ilvl w:val="2"/>
          <w:numId w:val="28"/>
        </w:numPr>
        <w:spacing w:line="276" w:lineRule="auto"/>
        <w:ind w:left="993"/>
        <w:jc w:val="both"/>
        <w:rPr>
          <w:szCs w:val="24"/>
        </w:rPr>
      </w:pPr>
      <w:r w:rsidRPr="00A1305F">
        <w:rPr>
          <w:szCs w:val="24"/>
        </w:rPr>
        <w:t>žala padaroma tik automobilių kėbulo stiklams, žibintams, veidrodėliams. Ši sąlyga galioja visoms transporto priemonėms neribotą kiekį kartų.</w:t>
      </w:r>
    </w:p>
    <w:p w14:paraId="4D4807D9" w14:textId="22D48E04" w:rsidR="002D10BD" w:rsidRPr="00886972" w:rsidRDefault="002D10BD" w:rsidP="009C3C6E">
      <w:pPr>
        <w:pStyle w:val="Betarp"/>
        <w:numPr>
          <w:ilvl w:val="2"/>
          <w:numId w:val="28"/>
        </w:numPr>
        <w:spacing w:line="276" w:lineRule="auto"/>
        <w:ind w:left="993"/>
        <w:jc w:val="both"/>
        <w:rPr>
          <w:szCs w:val="24"/>
        </w:rPr>
      </w:pPr>
      <w:r w:rsidRPr="00A1305F">
        <w:rPr>
          <w:szCs w:val="24"/>
        </w:rPr>
        <w:t>įvykis atsitiko dėl nustatytų trečiųjų asmenų kaltės, kurie yra ne tik Lietuvos Respublikos piliečiai arba Lietuvoje registruoti juridiniai asmenys. Jei</w:t>
      </w:r>
      <w:r w:rsidRPr="00886972">
        <w:rPr>
          <w:szCs w:val="24"/>
        </w:rPr>
        <w:t xml:space="preserve"> draudžiamasis įvykis atsitiko dėl abipusės draudžiamojo įvykio dalyvių kaltės, išskaita taikoma proporcingai Draudėjo kaltės dydžiui.</w:t>
      </w:r>
    </w:p>
    <w:p w14:paraId="25061384" w14:textId="77777777" w:rsidR="003F01D0" w:rsidRPr="0014532E" w:rsidRDefault="003F01D0" w:rsidP="000E54F2">
      <w:pPr>
        <w:pStyle w:val="Pagrindinistekstas2"/>
        <w:numPr>
          <w:ilvl w:val="0"/>
          <w:numId w:val="28"/>
        </w:numPr>
        <w:tabs>
          <w:tab w:val="left" w:pos="709"/>
        </w:tabs>
        <w:spacing w:after="0" w:line="276" w:lineRule="auto"/>
        <w:ind w:left="284"/>
        <w:jc w:val="both"/>
        <w:rPr>
          <w:b/>
        </w:rPr>
      </w:pPr>
      <w:r w:rsidRPr="0014532E">
        <w:t>Neskaičiuojamas keičiamų dalių nusidėvėjimas transporto priemonėms iki 6 (šešerių) metų amžiaus</w:t>
      </w:r>
      <w:r>
        <w:t xml:space="preserve"> imtinai</w:t>
      </w:r>
      <w:r w:rsidRPr="0014532E">
        <w:t>.</w:t>
      </w:r>
    </w:p>
    <w:p w14:paraId="75276A25" w14:textId="77777777" w:rsidR="003F01D0" w:rsidRPr="0014532E" w:rsidRDefault="003F01D0" w:rsidP="000E54F2">
      <w:pPr>
        <w:pStyle w:val="Pagrindinistekstas2"/>
        <w:numPr>
          <w:ilvl w:val="0"/>
          <w:numId w:val="28"/>
        </w:numPr>
        <w:tabs>
          <w:tab w:val="left" w:pos="709"/>
        </w:tabs>
        <w:spacing w:after="0" w:line="276" w:lineRule="auto"/>
        <w:ind w:left="284"/>
        <w:jc w:val="both"/>
        <w:rPr>
          <w:b/>
        </w:rPr>
      </w:pPr>
      <w:r w:rsidRPr="0014532E">
        <w:t>Po draudiminio įvykio transporto priemonėms iki 6 (šešerių) metų amžiaus</w:t>
      </w:r>
      <w:r>
        <w:t xml:space="preserve"> imtinai</w:t>
      </w:r>
      <w:r w:rsidRPr="0014532E">
        <w:t xml:space="preserve"> remontas organizuojamas draudėjo pasirinktame servise.</w:t>
      </w:r>
    </w:p>
    <w:p w14:paraId="19A262AB" w14:textId="77777777" w:rsidR="00B53025" w:rsidRPr="001859E3" w:rsidRDefault="00B53025" w:rsidP="000E54F2">
      <w:pPr>
        <w:pStyle w:val="Pagrindinistekstas2"/>
        <w:numPr>
          <w:ilvl w:val="0"/>
          <w:numId w:val="28"/>
        </w:numPr>
        <w:spacing w:after="0" w:line="276" w:lineRule="auto"/>
        <w:ind w:left="284"/>
        <w:jc w:val="both"/>
        <w:rPr>
          <w:b/>
        </w:rPr>
      </w:pPr>
      <w:r w:rsidRPr="001859E3">
        <w:t>Draudimo apsaugos galiojimo teritorija – geografinė Europa, išskyrus Rusijos Federaciją, Baltarusijos Respubliką ir Ukrainos Respubliką.</w:t>
      </w:r>
    </w:p>
    <w:p w14:paraId="106E9F06"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lastRenderedPageBreak/>
        <w:t>Tiekėjas įsipareigoja nereikalauti kompetentingų institucijų pažymos dėl įvykio, jeigu nuostolio suma neviršija 3000 Eur, neatskaičius besąlyginės išskaitos ir draudiminio įvykio metu nebuvo padaryta žala trečiajam asmeniui ir/ ar jo turtui.</w:t>
      </w:r>
    </w:p>
    <w:p w14:paraId="7ED75CCD"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Draudimo suma atsistatanti.</w:t>
      </w:r>
    </w:p>
    <w:p w14:paraId="27102A72"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Draudimo apsauga galioja kai apdraustasis objektas yra transportuojamas kita transporto priemone kaip krovinys.</w:t>
      </w:r>
    </w:p>
    <w:p w14:paraId="32392890"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Draudimo apsauga galioja visiems valdytojams.</w:t>
      </w:r>
      <w:r w:rsidRPr="00886972">
        <w:rPr>
          <w:szCs w:val="24"/>
        </w:rPr>
        <w:tab/>
      </w:r>
    </w:p>
    <w:p w14:paraId="55D5EB49"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 xml:space="preserve">Automobiliai draudžiami su juose sumontuotomis apsaugos sistemomis ir nereikalaujama papildomos apsaugos. </w:t>
      </w:r>
    </w:p>
    <w:p w14:paraId="0AB03A98"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Tiekėjas kompensuoja protingas ir pagrįstas išlaidas jų neapribojant, dėl transporto priemonės iškėlimo, gelbėjimo, transportavimo iš įvykio vietos po draudžiamojo įvykio, bei atlygina transporto priemonės protingas ir pagrįstas saugojimo išlaidas jų neapribojant.</w:t>
      </w:r>
    </w:p>
    <w:p w14:paraId="25C4A25A" w14:textId="77777777" w:rsidR="002D10BD" w:rsidRDefault="002D10BD" w:rsidP="000E54F2">
      <w:pPr>
        <w:pStyle w:val="Betarp"/>
        <w:numPr>
          <w:ilvl w:val="0"/>
          <w:numId w:val="28"/>
        </w:numPr>
        <w:spacing w:line="276" w:lineRule="auto"/>
        <w:ind w:left="284"/>
        <w:jc w:val="both"/>
        <w:rPr>
          <w:szCs w:val="24"/>
        </w:rPr>
      </w:pPr>
      <w:r w:rsidRPr="00886972">
        <w:rPr>
          <w:szCs w:val="24"/>
        </w:rPr>
        <w:t xml:space="preserve">Kartu su transporto priemone yra apdraudžiama neserijiniu būdu stacionariai įrengta papildoma įranga ir reklaminė apdaila ant automobilio. Jos vertė įskaičiuojama į transporto priemonės draudimo sumą. </w:t>
      </w:r>
    </w:p>
    <w:p w14:paraId="75572ADD" w14:textId="77777777" w:rsidR="00A901FD" w:rsidRPr="0059252E" w:rsidRDefault="00A901FD" w:rsidP="000E54F2">
      <w:pPr>
        <w:pStyle w:val="Sraopastraipa"/>
        <w:numPr>
          <w:ilvl w:val="0"/>
          <w:numId w:val="28"/>
        </w:numPr>
        <w:spacing w:line="276" w:lineRule="auto"/>
        <w:ind w:left="284"/>
        <w:jc w:val="both"/>
      </w:pPr>
      <w:r w:rsidRPr="0059252E">
        <w:t>Tiekėjas ir Perkančioji organizacija sutaria, kad mokama draudimo išmoka dėl hidrosmūgio žalos, kuri atsirado dėl patekusio vandens į transporto priemonę ar jos agregatus</w:t>
      </w:r>
      <w:r w:rsidRPr="0059252E">
        <w:rPr>
          <w:rFonts w:eastAsiaTheme="minorHAnsi"/>
        </w:rPr>
        <w:t>, kai transporto priemonė ar jos dalis pateko į vandenį.</w:t>
      </w:r>
      <w:r w:rsidRPr="0059252E">
        <w:t xml:space="preserve"> </w:t>
      </w:r>
    </w:p>
    <w:p w14:paraId="3B4D7EFB" w14:textId="77777777" w:rsidR="00AC7EA2" w:rsidRPr="00AC7EA2" w:rsidRDefault="002D10BD" w:rsidP="000E54F2">
      <w:pPr>
        <w:pStyle w:val="Betarp"/>
        <w:numPr>
          <w:ilvl w:val="0"/>
          <w:numId w:val="28"/>
        </w:numPr>
        <w:spacing w:line="276" w:lineRule="auto"/>
        <w:ind w:left="284"/>
        <w:jc w:val="both"/>
        <w:rPr>
          <w:szCs w:val="24"/>
        </w:rPr>
      </w:pPr>
      <w:r w:rsidRPr="00886972">
        <w:rPr>
          <w:iCs/>
          <w:szCs w:val="24"/>
        </w:rPr>
        <w:t>Žala padaryta vien tik transporto priemonės padangoms ir pagal standartines draudimo taisykles, toks įvykis yra laikomas nedrau</w:t>
      </w:r>
      <w:r w:rsidR="00570050" w:rsidRPr="00886972">
        <w:rPr>
          <w:iCs/>
          <w:szCs w:val="24"/>
        </w:rPr>
        <w:t>d</w:t>
      </w:r>
      <w:r w:rsidRPr="00886972">
        <w:rPr>
          <w:iCs/>
          <w:szCs w:val="24"/>
        </w:rPr>
        <w:t xml:space="preserve">žiamuoju įvykiu, tai tokie nuostoliai yra atlyginami, neribojant įvykių skaičiaus per draudimo sutarties galiojimo laikotarpį. Jeigu pagal standartines draudimo taisykles tokia žala yra draudiminis įvykis, taikomos standartinės draudimo taisyklės netaikant apribojimų įvykių skaičiui draudimo sutarties galiojimo laikotarpiu. </w:t>
      </w:r>
    </w:p>
    <w:p w14:paraId="4207C292" w14:textId="42511A2B" w:rsidR="00AC7EA2" w:rsidRPr="007D580C" w:rsidRDefault="00AC7EA2" w:rsidP="000E54F2">
      <w:pPr>
        <w:pStyle w:val="Betarp"/>
        <w:numPr>
          <w:ilvl w:val="0"/>
          <w:numId w:val="28"/>
        </w:numPr>
        <w:spacing w:line="276" w:lineRule="auto"/>
        <w:ind w:left="284"/>
        <w:jc w:val="both"/>
        <w:rPr>
          <w:szCs w:val="24"/>
        </w:rPr>
      </w:pPr>
      <w:r w:rsidRPr="007D580C">
        <w:rPr>
          <w:iCs/>
          <w:szCs w:val="24"/>
        </w:rPr>
        <w:t xml:space="preserve">Transporto priemonėms </w:t>
      </w:r>
      <w:r w:rsidRPr="007D580C">
        <w:t>JS904, JSG284, LDC138, LFZ506, LJN368, LSD216, LZI673, MBV235, MDD472, MET942, MHN275, MLR286, MZ369, NF328, OR460, SV496, NAK187 draudimo apsauga turi galioti ir darbo metu (t. y. atliekant darbines funkcijas</w:t>
      </w:r>
      <w:r w:rsidR="0097594B" w:rsidRPr="007D580C">
        <w:rPr>
          <w:szCs w:val="24"/>
        </w:rPr>
        <w:t>, pakrovimo/ iškrovimo metu ir krovinio užkritimo ant įrenginio  atveju</w:t>
      </w:r>
      <w:r w:rsidRPr="007D580C">
        <w:t xml:space="preserve">). </w:t>
      </w:r>
    </w:p>
    <w:p w14:paraId="1F7D8EA6" w14:textId="5D4E434C" w:rsidR="0097594B" w:rsidRPr="007D580C" w:rsidRDefault="000E54F2" w:rsidP="000E54F2">
      <w:pPr>
        <w:pStyle w:val="Betarp"/>
        <w:numPr>
          <w:ilvl w:val="1"/>
          <w:numId w:val="28"/>
        </w:numPr>
        <w:spacing w:line="276" w:lineRule="auto"/>
        <w:ind w:left="993"/>
        <w:jc w:val="both"/>
        <w:rPr>
          <w:szCs w:val="24"/>
        </w:rPr>
      </w:pPr>
      <w:r>
        <w:rPr>
          <w:iCs/>
          <w:szCs w:val="24"/>
        </w:rPr>
        <w:t>20</w:t>
      </w:r>
      <w:r w:rsidR="0097594B" w:rsidRPr="007D580C">
        <w:rPr>
          <w:iCs/>
          <w:szCs w:val="24"/>
        </w:rPr>
        <w:t xml:space="preserve"> p. nurodytoms transporto priemonėms draudimo apsauga galioja ir tuo atveju, kai žala atsirado dėl pašalinių objektų (daiktų) patekimo į mechanizmą. </w:t>
      </w:r>
    </w:p>
    <w:p w14:paraId="112B88B3" w14:textId="1F54B5CB" w:rsidR="00FF62A1" w:rsidRPr="00AA34E8" w:rsidRDefault="0097594B" w:rsidP="000E54F2">
      <w:pPr>
        <w:pStyle w:val="Betarp"/>
        <w:numPr>
          <w:ilvl w:val="1"/>
          <w:numId w:val="28"/>
        </w:numPr>
        <w:spacing w:line="276" w:lineRule="auto"/>
        <w:ind w:left="993"/>
        <w:jc w:val="both"/>
        <w:rPr>
          <w:szCs w:val="24"/>
        </w:rPr>
      </w:pPr>
      <w:r w:rsidRPr="001047BD">
        <w:rPr>
          <w:iCs/>
          <w:szCs w:val="24"/>
        </w:rPr>
        <w:t xml:space="preserve">Nesant galimybės </w:t>
      </w:r>
      <w:r w:rsidR="000E54F2">
        <w:rPr>
          <w:iCs/>
          <w:szCs w:val="24"/>
        </w:rPr>
        <w:t>20</w:t>
      </w:r>
      <w:r w:rsidRPr="001047BD">
        <w:rPr>
          <w:iCs/>
          <w:szCs w:val="24"/>
        </w:rPr>
        <w:t xml:space="preserve"> p. nurodytas transporto priemones drausti pagal automobilių kasko draudimo taisykles, galima pateikti pasiūlymą pagal specializuotos technikos kasko draudimą, laikantis techninės specifikacijos sąlygų. </w:t>
      </w:r>
      <w:r w:rsidR="008720B0" w:rsidRPr="001047BD">
        <w:rPr>
          <w:iCs/>
          <w:szCs w:val="24"/>
        </w:rPr>
        <w:t>Tokiu atveju gali būti sudaromos dvi draudimo sutartys</w:t>
      </w:r>
      <w:r w:rsidR="007D580C" w:rsidRPr="001047BD">
        <w:rPr>
          <w:iCs/>
          <w:szCs w:val="24"/>
        </w:rPr>
        <w:t xml:space="preserve">, neskaidant pirkimo į atskiras dalis. </w:t>
      </w:r>
      <w:r w:rsidR="001047BD" w:rsidRPr="001047BD">
        <w:rPr>
          <w:iCs/>
          <w:szCs w:val="24"/>
        </w:rPr>
        <w:t>Pagal specializuotos technikos kasko draudimą, taikomos sąlygos</w:t>
      </w:r>
      <w:r w:rsidR="00AA34E8">
        <w:rPr>
          <w:iCs/>
          <w:szCs w:val="24"/>
        </w:rPr>
        <w:t xml:space="preserve"> (</w:t>
      </w:r>
      <w:r w:rsidR="00BF57C3">
        <w:rPr>
          <w:szCs w:val="24"/>
        </w:rPr>
        <w:t>įskaitant, bet neapsiribojant kitomis šios techninės specifikacijos sąlygomis)</w:t>
      </w:r>
      <w:r w:rsidR="001047BD" w:rsidRPr="00AA34E8">
        <w:rPr>
          <w:iCs/>
          <w:szCs w:val="24"/>
        </w:rPr>
        <w:t>:</w:t>
      </w:r>
    </w:p>
    <w:p w14:paraId="277D9E8A" w14:textId="16A528E1" w:rsidR="00385140" w:rsidRDefault="00FF62A1" w:rsidP="009C3C6E">
      <w:pPr>
        <w:pStyle w:val="Betarp"/>
        <w:numPr>
          <w:ilvl w:val="2"/>
          <w:numId w:val="28"/>
        </w:numPr>
        <w:spacing w:line="276" w:lineRule="auto"/>
        <w:ind w:left="1701"/>
        <w:jc w:val="both"/>
        <w:rPr>
          <w:szCs w:val="24"/>
        </w:rPr>
      </w:pPr>
      <w:r w:rsidRPr="00AA34E8">
        <w:rPr>
          <w:szCs w:val="24"/>
        </w:rPr>
        <w:t>Draudimas nuo visų rizikų, išskyrus vidinius gedimus. Draudžiamasis įvykis yra apdraustos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 kiek tai neprieštarauja Perkančiosios organizacijos nustatytiems reikalavimams ir sąlygoms.</w:t>
      </w:r>
    </w:p>
    <w:p w14:paraId="63C3BC6E" w14:textId="528CE2FB" w:rsidR="00385140" w:rsidRDefault="009C1512" w:rsidP="009C3C6E">
      <w:pPr>
        <w:pStyle w:val="Betarp"/>
        <w:numPr>
          <w:ilvl w:val="2"/>
          <w:numId w:val="28"/>
        </w:numPr>
        <w:spacing w:line="276" w:lineRule="auto"/>
        <w:ind w:left="1701"/>
        <w:jc w:val="both"/>
        <w:rPr>
          <w:szCs w:val="24"/>
        </w:rPr>
      </w:pPr>
      <w:r>
        <w:rPr>
          <w:rFonts w:eastAsiaTheme="minorHAnsi"/>
          <w:szCs w:val="24"/>
        </w:rPr>
        <w:t xml:space="preserve">Draudžiamos </w:t>
      </w:r>
      <w:r w:rsidR="00FF62A1" w:rsidRPr="00385140">
        <w:rPr>
          <w:rFonts w:eastAsiaTheme="minorHAnsi"/>
          <w:szCs w:val="24"/>
        </w:rPr>
        <w:t xml:space="preserve">technikos draudimo suma – nauja vertė (įsigijimo kaina). </w:t>
      </w:r>
    </w:p>
    <w:p w14:paraId="0BE44025" w14:textId="2B2836C6" w:rsidR="00385140" w:rsidRDefault="009C1512" w:rsidP="009C3C6E">
      <w:pPr>
        <w:pStyle w:val="Betarp"/>
        <w:numPr>
          <w:ilvl w:val="2"/>
          <w:numId w:val="28"/>
        </w:numPr>
        <w:spacing w:line="276" w:lineRule="auto"/>
        <w:ind w:left="1701"/>
        <w:jc w:val="both"/>
        <w:rPr>
          <w:szCs w:val="24"/>
        </w:rPr>
      </w:pPr>
      <w:r>
        <w:t>T</w:t>
      </w:r>
      <w:r w:rsidR="00FF62A1" w:rsidRPr="00A215D2">
        <w:t xml:space="preserve">echnika draudžiama: </w:t>
      </w:r>
    </w:p>
    <w:p w14:paraId="7ADF3EE5" w14:textId="3B3A850C" w:rsidR="005404A4" w:rsidRPr="005404A4" w:rsidRDefault="00FF62A1" w:rsidP="009C3C6E">
      <w:pPr>
        <w:pStyle w:val="Betarp"/>
        <w:numPr>
          <w:ilvl w:val="3"/>
          <w:numId w:val="28"/>
        </w:numPr>
        <w:spacing w:line="276" w:lineRule="auto"/>
        <w:ind w:left="1843" w:hanging="284"/>
        <w:jc w:val="both"/>
        <w:rPr>
          <w:szCs w:val="24"/>
        </w:rPr>
      </w:pPr>
      <w:r w:rsidRPr="005404A4">
        <w:rPr>
          <w:bCs/>
        </w:rPr>
        <w:t xml:space="preserve">atkuriamąja verte – suma, kuri prilyginama apdrausto įrenginio vertei nurodytai įsigijimo dokumentuose (įskaitant ir atvežimo bei montavimo </w:t>
      </w:r>
      <w:r w:rsidRPr="005404A4">
        <w:rPr>
          <w:bCs/>
        </w:rPr>
        <w:lastRenderedPageBreak/>
        <w:t xml:space="preserve">išlaidas, galimus mokesčius ir muitus). </w:t>
      </w:r>
      <w:r w:rsidR="005404A4" w:rsidRPr="005404A4">
        <w:rPr>
          <w:bCs/>
        </w:rPr>
        <w:t>Atkuriamąja verte draudžiama specializuota technika, kuri draudimo sutarties sudarymo dieną yra iki 7 metų (84 mėnesių) amžiaus imtinai</w:t>
      </w:r>
      <w:r w:rsidR="005404A4">
        <w:rPr>
          <w:bCs/>
        </w:rPr>
        <w:t xml:space="preserve">. </w:t>
      </w:r>
    </w:p>
    <w:p w14:paraId="31540429" w14:textId="627D8F65" w:rsidR="00BE4FBB" w:rsidRDefault="00FF62A1" w:rsidP="009C3C6E">
      <w:pPr>
        <w:pStyle w:val="Betarp"/>
        <w:numPr>
          <w:ilvl w:val="3"/>
          <w:numId w:val="28"/>
        </w:numPr>
        <w:spacing w:line="276" w:lineRule="auto"/>
        <w:ind w:left="1843" w:hanging="284"/>
        <w:jc w:val="both"/>
        <w:rPr>
          <w:szCs w:val="24"/>
        </w:rPr>
      </w:pPr>
      <w:r w:rsidRPr="00A215D2">
        <w:t xml:space="preserve">rinkos verte – suma, už kurią būtų galima įsigyti tos pačios paskirties, amžiaus, analogiškų parametrų ir techninių charakteristikų naudotą įrenginį. Rinkos verte draudžiama technika, kuri nepatenka į </w:t>
      </w:r>
      <w:r w:rsidR="000E54F2">
        <w:t>20</w:t>
      </w:r>
      <w:r w:rsidR="00BE4FBB">
        <w:t>.2.3.1.</w:t>
      </w:r>
      <w:r w:rsidRPr="00A215D2">
        <w:t xml:space="preserve"> punktą. </w:t>
      </w:r>
    </w:p>
    <w:p w14:paraId="5D22F5E8" w14:textId="77777777" w:rsidR="00BE4FBB" w:rsidRDefault="00FF62A1" w:rsidP="009C3C6E">
      <w:pPr>
        <w:pStyle w:val="Betarp"/>
        <w:numPr>
          <w:ilvl w:val="2"/>
          <w:numId w:val="28"/>
        </w:numPr>
        <w:spacing w:line="276" w:lineRule="auto"/>
        <w:ind w:left="1701"/>
        <w:jc w:val="both"/>
        <w:rPr>
          <w:szCs w:val="24"/>
        </w:rPr>
      </w:pPr>
      <w:r w:rsidRPr="00385140">
        <w:rPr>
          <w:szCs w:val="24"/>
        </w:rPr>
        <w:t>Draudimo apsaugos galiojimo teritorija – Lietuvos respublikos teritorija.</w:t>
      </w:r>
    </w:p>
    <w:p w14:paraId="0C284296" w14:textId="6E2F81EF" w:rsidR="00BE4FBB" w:rsidRDefault="00FF62A1" w:rsidP="009C3C6E">
      <w:pPr>
        <w:pStyle w:val="Betarp"/>
        <w:numPr>
          <w:ilvl w:val="2"/>
          <w:numId w:val="28"/>
        </w:numPr>
        <w:spacing w:line="276" w:lineRule="auto"/>
        <w:ind w:left="1701"/>
        <w:jc w:val="both"/>
        <w:rPr>
          <w:szCs w:val="24"/>
        </w:rPr>
      </w:pPr>
      <w:r w:rsidRPr="00BE4FBB">
        <w:rPr>
          <w:szCs w:val="24"/>
        </w:rPr>
        <w:t>Draudimo apsauga galioja jo darbo metu, pakrovimo/ iškrovimo metu ir krovinio užkritimo ant įrenginio  atveju.</w:t>
      </w:r>
    </w:p>
    <w:p w14:paraId="565D70FF" w14:textId="59C4CE69" w:rsidR="00BE4FBB" w:rsidRDefault="00FF62A1" w:rsidP="009C3C6E">
      <w:pPr>
        <w:pStyle w:val="Betarp"/>
        <w:numPr>
          <w:ilvl w:val="2"/>
          <w:numId w:val="28"/>
        </w:numPr>
        <w:spacing w:line="276" w:lineRule="auto"/>
        <w:ind w:left="1701"/>
        <w:jc w:val="both"/>
        <w:rPr>
          <w:szCs w:val="24"/>
        </w:rPr>
      </w:pPr>
      <w:r w:rsidRPr="00BE4FBB">
        <w:rPr>
          <w:szCs w:val="24"/>
        </w:rPr>
        <w:t>Draudimo apsauga galioja ir transportuojant techniką kaip krovinį.</w:t>
      </w:r>
    </w:p>
    <w:p w14:paraId="3CE50BEB" w14:textId="2E1AD4AB" w:rsidR="00FF62A1" w:rsidRPr="00BE4FBB" w:rsidRDefault="00FF62A1" w:rsidP="009C3C6E">
      <w:pPr>
        <w:pStyle w:val="Betarp"/>
        <w:numPr>
          <w:ilvl w:val="2"/>
          <w:numId w:val="28"/>
        </w:numPr>
        <w:spacing w:line="276" w:lineRule="auto"/>
        <w:ind w:left="1701"/>
        <w:jc w:val="both"/>
        <w:rPr>
          <w:szCs w:val="24"/>
        </w:rPr>
      </w:pPr>
      <w:r w:rsidRPr="00BE4FBB">
        <w:rPr>
          <w:szCs w:val="24"/>
        </w:rPr>
        <w:t>Draudimo apsauga galioja gaisro, ugnies ar sprogimo atveju objektams iki 10 metų amžiaus, kai ugnies židinys yra pačiame apdraustame objekte.</w:t>
      </w:r>
    </w:p>
    <w:p w14:paraId="28CB95AE" w14:textId="77777777" w:rsidR="002D10BD" w:rsidRPr="00886972" w:rsidRDefault="002D10BD" w:rsidP="000E54F2">
      <w:pPr>
        <w:pStyle w:val="Betarp"/>
        <w:numPr>
          <w:ilvl w:val="0"/>
          <w:numId w:val="28"/>
        </w:numPr>
        <w:spacing w:line="276" w:lineRule="auto"/>
        <w:ind w:left="284"/>
        <w:jc w:val="both"/>
        <w:rPr>
          <w:szCs w:val="24"/>
        </w:rPr>
      </w:pPr>
      <w:r w:rsidRPr="00886972">
        <w:rPr>
          <w:iCs/>
          <w:szCs w:val="24"/>
        </w:rPr>
        <w:t>Vežamo krovinio pasislinkimo metu įvykusi žala yra draudiminis įvykis.</w:t>
      </w:r>
    </w:p>
    <w:p w14:paraId="2539EBA9" w14:textId="332D5BEB" w:rsidR="002D10BD" w:rsidRPr="00886972" w:rsidRDefault="002D10BD" w:rsidP="000E54F2">
      <w:pPr>
        <w:pStyle w:val="Betarp"/>
        <w:numPr>
          <w:ilvl w:val="0"/>
          <w:numId w:val="28"/>
        </w:numPr>
        <w:spacing w:line="276" w:lineRule="auto"/>
        <w:ind w:left="284"/>
        <w:jc w:val="both"/>
        <w:rPr>
          <w:szCs w:val="24"/>
        </w:rPr>
      </w:pPr>
      <w:r w:rsidRPr="00886972">
        <w:rPr>
          <w:szCs w:val="24"/>
        </w:rPr>
        <w:t xml:space="preserve">Kartu su kasko draudimu, suteikiama techninės pagalbos paslauga </w:t>
      </w:r>
      <w:r w:rsidR="00D03059">
        <w:rPr>
          <w:szCs w:val="24"/>
        </w:rPr>
        <w:t>draudimo</w:t>
      </w:r>
      <w:r w:rsidR="00816C4A">
        <w:rPr>
          <w:szCs w:val="24"/>
        </w:rPr>
        <w:t xml:space="preserve"> apsaugos galiojimo</w:t>
      </w:r>
      <w:r w:rsidRPr="00886972">
        <w:rPr>
          <w:szCs w:val="24"/>
        </w:rPr>
        <w:t xml:space="preserve"> teritorijoje ir suteikiamas pakaitinis automobilis</w:t>
      </w:r>
      <w:r w:rsidR="00816C4A">
        <w:rPr>
          <w:szCs w:val="24"/>
        </w:rPr>
        <w:t>. Pakaitinis automobilis suteikiamas</w:t>
      </w:r>
      <w:r w:rsidRPr="00886972">
        <w:rPr>
          <w:szCs w:val="24"/>
        </w:rPr>
        <w:t xml:space="preserve"> ir tuo atveju, jeigu nebuvo pasinaudota transporto priemonės transportavimo paslauga. Ši sąlyga taikoma lengviesiems ir krovininiams iki 3,5 t automobiliams. </w:t>
      </w:r>
    </w:p>
    <w:p w14:paraId="3A1275C1"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Kiekvienos transporto priemonės vairuotojas ir keleiviai draudžiami nelaimingų atsitikimų (mirties, neįgalumo ir traumų rizikų) draudimu prie kasko draudimo, taikant šiuos principus:</w:t>
      </w:r>
    </w:p>
    <w:p w14:paraId="713C5244" w14:textId="77777777" w:rsidR="00AE4D18" w:rsidRPr="00886972" w:rsidRDefault="002D10BD" w:rsidP="000E54F2">
      <w:pPr>
        <w:pStyle w:val="Betarp"/>
        <w:numPr>
          <w:ilvl w:val="1"/>
          <w:numId w:val="28"/>
        </w:numPr>
        <w:spacing w:line="276" w:lineRule="auto"/>
        <w:ind w:left="851"/>
        <w:jc w:val="both"/>
        <w:rPr>
          <w:szCs w:val="24"/>
        </w:rPr>
      </w:pPr>
      <w:r w:rsidRPr="00886972">
        <w:rPr>
          <w:szCs w:val="24"/>
        </w:rPr>
        <w:t>Krovininiams automobiliams iki 3,5 t. ir lengviesiems automobiliams, kurių sėdimų vietų skaičius yra daugiau nei 5 vietos - pagal vietų sistemą. Draudimo suma vienai vietai 6000 EUR;</w:t>
      </w:r>
    </w:p>
    <w:p w14:paraId="322CDCC9" w14:textId="77777777" w:rsidR="002D10BD" w:rsidRPr="00886972" w:rsidRDefault="002D10BD" w:rsidP="000E54F2">
      <w:pPr>
        <w:pStyle w:val="Betarp"/>
        <w:numPr>
          <w:ilvl w:val="1"/>
          <w:numId w:val="28"/>
        </w:numPr>
        <w:spacing w:line="276" w:lineRule="auto"/>
        <w:ind w:left="851"/>
        <w:jc w:val="both"/>
        <w:rPr>
          <w:szCs w:val="24"/>
        </w:rPr>
      </w:pPr>
      <w:r w:rsidRPr="00886972">
        <w:rPr>
          <w:szCs w:val="24"/>
        </w:rPr>
        <w:t>kitoms transporto priemonėms pagal bendrąją vietų sistemą. Draudimo suma 6000 EUR.</w:t>
      </w:r>
    </w:p>
    <w:p w14:paraId="7E1EDC03"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 xml:space="preserve">Perkančioji organizacija be nurodytų transporto priemonių </w:t>
      </w:r>
      <w:r w:rsidR="00D33633">
        <w:rPr>
          <w:szCs w:val="24"/>
        </w:rPr>
        <w:t>sutarties</w:t>
      </w:r>
      <w:r w:rsidRPr="00886972">
        <w:rPr>
          <w:szCs w:val="24"/>
        </w:rPr>
        <w:t xml:space="preserve"> laikotarp</w:t>
      </w:r>
      <w:r w:rsidR="00D33633">
        <w:rPr>
          <w:szCs w:val="24"/>
        </w:rPr>
        <w:t>iu</w:t>
      </w:r>
      <w:r w:rsidRPr="00886972">
        <w:rPr>
          <w:szCs w:val="24"/>
        </w:rPr>
        <w:t xml:space="preserve"> gali drausti ir kitas įsigytas transporto priemones, o tiekėjas įsipareigoja jų draudimui taikyti analogiškas sąlygas ir įkainius (tarifus), kurie bus nurodyti pasiūlyme atitinkamoms transporto priemonių kategorijoms. Įmoka šioms transporto priemonėms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00EB6CDC" w14:textId="76ECA90E" w:rsidR="002D10BD" w:rsidRPr="00886972" w:rsidRDefault="002D10BD" w:rsidP="000E54F2">
      <w:pPr>
        <w:pStyle w:val="Betarp"/>
        <w:numPr>
          <w:ilvl w:val="0"/>
          <w:numId w:val="28"/>
        </w:numPr>
        <w:spacing w:line="276" w:lineRule="auto"/>
        <w:ind w:left="284"/>
        <w:jc w:val="both"/>
        <w:rPr>
          <w:rFonts w:eastAsiaTheme="minorHAnsi"/>
          <w:szCs w:val="24"/>
        </w:rPr>
      </w:pPr>
      <w:r w:rsidRPr="00886972">
        <w:rPr>
          <w:rFonts w:eastAsiaTheme="minorHAnsi"/>
          <w:szCs w:val="24"/>
        </w:rPr>
        <w:t xml:space="preserve">Tiekėjas, pagal pasiūlytą KASKO draudimo tarifą, turi užpildyti Priedą </w:t>
      </w:r>
      <w:r w:rsidR="00D33633">
        <w:rPr>
          <w:rFonts w:eastAsiaTheme="minorHAnsi"/>
          <w:szCs w:val="24"/>
        </w:rPr>
        <w:t xml:space="preserve">„Pasiūlymo forma“ </w:t>
      </w:r>
      <w:r w:rsidRPr="00886972">
        <w:rPr>
          <w:rFonts w:eastAsiaTheme="minorHAnsi"/>
          <w:szCs w:val="24"/>
        </w:rPr>
        <w:t xml:space="preserve">(stulpelį </w:t>
      </w:r>
      <w:r w:rsidRPr="00886972">
        <w:rPr>
          <w:rFonts w:eastAsiaTheme="minorHAnsi"/>
          <w:i/>
          <w:iCs/>
          <w:szCs w:val="24"/>
        </w:rPr>
        <w:t>Metinė Draudimo įmoka EUR be PVM, taikant Tiekėjo pasiūlytą KASKO draudimo tarifą</w:t>
      </w:r>
      <w:r w:rsidRPr="00886972">
        <w:rPr>
          <w:rFonts w:eastAsiaTheme="minorHAnsi"/>
          <w:szCs w:val="24"/>
        </w:rPr>
        <w:t xml:space="preserve">) ir nurodyti bendrą pasiūlymo kainą (to paties stulpelio apačioje). </w:t>
      </w:r>
    </w:p>
    <w:p w14:paraId="62BBDA82"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Koreguojant parko sudėtį (į parką įtraukiant naujas transporto priemones bei nutraukiant draudimo apsaugos galiojimą kuriai nors draudimo sutartyje nurodytų transporto priemonių) draudimo sutartis yra keičiama, išrašant sutarties priedus;</w:t>
      </w:r>
    </w:p>
    <w:p w14:paraId="5BBA9BF8" w14:textId="77777777" w:rsidR="002D10BD" w:rsidRDefault="002D10BD" w:rsidP="000E54F2">
      <w:pPr>
        <w:pStyle w:val="Betarp"/>
        <w:numPr>
          <w:ilvl w:val="0"/>
          <w:numId w:val="28"/>
        </w:numPr>
        <w:spacing w:line="276" w:lineRule="auto"/>
        <w:ind w:left="284"/>
        <w:jc w:val="both"/>
        <w:rPr>
          <w:szCs w:val="24"/>
        </w:rPr>
      </w:pPr>
      <w:r w:rsidRPr="00886972">
        <w:rPr>
          <w:szCs w:val="24"/>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administravimo mokesčiai neskaičiuojamai; </w:t>
      </w:r>
    </w:p>
    <w:p w14:paraId="758F3536" w14:textId="4C7FC4DD" w:rsidR="00AC7EA2" w:rsidRPr="00AC7EA2" w:rsidRDefault="00AC7EA2" w:rsidP="000E54F2">
      <w:pPr>
        <w:pStyle w:val="Betarp"/>
        <w:numPr>
          <w:ilvl w:val="0"/>
          <w:numId w:val="28"/>
        </w:numPr>
        <w:spacing w:line="276" w:lineRule="auto"/>
        <w:ind w:left="284"/>
        <w:jc w:val="both"/>
        <w:rPr>
          <w:szCs w:val="24"/>
        </w:rPr>
      </w:pPr>
      <w:r w:rsidRPr="00AC7EA2">
        <w:rPr>
          <w:rFonts w:eastAsiaTheme="minorHAnsi"/>
          <w:szCs w:val="24"/>
        </w:rPr>
        <w:t xml:space="preserve">Minimalios įmokos netaikomos. </w:t>
      </w:r>
    </w:p>
    <w:p w14:paraId="1E7D3C2C" w14:textId="31774F17" w:rsidR="00B324DA" w:rsidRDefault="00B324DA" w:rsidP="000E54F2">
      <w:pPr>
        <w:pStyle w:val="Betarp"/>
        <w:numPr>
          <w:ilvl w:val="0"/>
          <w:numId w:val="28"/>
        </w:numPr>
        <w:spacing w:line="276" w:lineRule="auto"/>
        <w:ind w:left="284"/>
        <w:jc w:val="both"/>
        <w:rPr>
          <w:rFonts w:eastAsiaTheme="minorHAnsi"/>
          <w:color w:val="000000"/>
          <w:szCs w:val="24"/>
        </w:rPr>
      </w:pPr>
      <w:r>
        <w:rPr>
          <w:rFonts w:eastAsiaTheme="minorHAnsi"/>
          <w:color w:val="000000"/>
          <w:szCs w:val="24"/>
        </w:rPr>
        <w:t>Sutartis sudaroma 12 (dvylikai) mėnesių</w:t>
      </w:r>
      <w:r>
        <w:rPr>
          <w:szCs w:val="24"/>
          <w:lang w:eastAsia="lt-LT"/>
        </w:rPr>
        <w:t xml:space="preserve">. </w:t>
      </w:r>
      <w:r>
        <w:rPr>
          <w:rFonts w:eastAsiaTheme="minorHAnsi"/>
          <w:color w:val="000000"/>
          <w:szCs w:val="24"/>
        </w:rPr>
        <w:t xml:space="preserve">Draudimo sutarties galiojimo pradžia: </w:t>
      </w:r>
      <w:r>
        <w:rPr>
          <w:rFonts w:eastAsiaTheme="minorHAnsi"/>
          <w:b/>
          <w:bCs/>
          <w:color w:val="000000"/>
          <w:szCs w:val="24"/>
        </w:rPr>
        <w:t xml:space="preserve">2026 m. rugpjūčio 1 d. </w:t>
      </w:r>
    </w:p>
    <w:p w14:paraId="5C2459EE" w14:textId="7F247C91" w:rsidR="002D10BD" w:rsidRPr="00886972" w:rsidRDefault="002D10BD" w:rsidP="000E54F2">
      <w:pPr>
        <w:pStyle w:val="Betarp"/>
        <w:numPr>
          <w:ilvl w:val="0"/>
          <w:numId w:val="28"/>
        </w:numPr>
        <w:spacing w:line="276" w:lineRule="auto"/>
        <w:ind w:left="284"/>
        <w:jc w:val="both"/>
        <w:rPr>
          <w:szCs w:val="24"/>
        </w:rPr>
      </w:pPr>
      <w:r w:rsidRPr="00886972">
        <w:rPr>
          <w:szCs w:val="24"/>
        </w:rPr>
        <w:lastRenderedPageBreak/>
        <w:t>Nutraukiant/</w:t>
      </w:r>
      <w:r w:rsidR="001E0FAB">
        <w:rPr>
          <w:szCs w:val="24"/>
        </w:rPr>
        <w:t xml:space="preserve"> </w:t>
      </w:r>
      <w:r w:rsidRPr="00886972">
        <w:rPr>
          <w:szCs w:val="24"/>
        </w:rPr>
        <w:t>performinant draudimo sutartį, draudimo sutarties nutraukimo, administravimo mokesčiai neskaičiuojami</w:t>
      </w:r>
    </w:p>
    <w:p w14:paraId="799AD8C6" w14:textId="77777777" w:rsidR="002D10BD" w:rsidRPr="00886972" w:rsidRDefault="002D10BD" w:rsidP="000E54F2">
      <w:pPr>
        <w:pStyle w:val="Betarp"/>
        <w:numPr>
          <w:ilvl w:val="0"/>
          <w:numId w:val="28"/>
        </w:numPr>
        <w:spacing w:line="276" w:lineRule="auto"/>
        <w:ind w:left="284"/>
        <w:jc w:val="both"/>
        <w:rPr>
          <w:szCs w:val="24"/>
        </w:rPr>
      </w:pPr>
      <w:r w:rsidRPr="00886972">
        <w:rPr>
          <w:szCs w:val="24"/>
        </w:rPr>
        <w:t>Draudimo įmokos mokamos kas ketvirtį, pirmai draudimo įmokai nustatomas 14 dienų atidėjimo terminas.</w:t>
      </w:r>
    </w:p>
    <w:p w14:paraId="227EC5EA" w14:textId="4EFD828D" w:rsidR="009A5A03" w:rsidRPr="00CF3618" w:rsidRDefault="009A5A03" w:rsidP="000E54F2">
      <w:pPr>
        <w:pStyle w:val="Betarp"/>
        <w:numPr>
          <w:ilvl w:val="0"/>
          <w:numId w:val="28"/>
        </w:numPr>
        <w:spacing w:line="276" w:lineRule="auto"/>
        <w:ind w:left="284"/>
        <w:jc w:val="both"/>
        <w:rPr>
          <w:szCs w:val="24"/>
        </w:rPr>
      </w:pPr>
      <w:bookmarkStart w:id="0" w:name="_Hlk41989823"/>
      <w:r w:rsidRPr="00B56D86">
        <w:rPr>
          <w:szCs w:val="24"/>
        </w:rPr>
        <w:t>Nuostolingumo informacija:</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072"/>
        <w:gridCol w:w="1060"/>
        <w:gridCol w:w="962"/>
        <w:gridCol w:w="1274"/>
        <w:gridCol w:w="4536"/>
      </w:tblGrid>
      <w:tr w:rsidR="009D0E65" w:rsidRPr="00BF0839" w14:paraId="393ED7F1" w14:textId="42A5FA46" w:rsidTr="003643CB">
        <w:trPr>
          <w:trHeight w:val="309"/>
          <w:jc w:val="center"/>
        </w:trPr>
        <w:tc>
          <w:tcPr>
            <w:tcW w:w="1439" w:type="dxa"/>
            <w:shd w:val="clear" w:color="FFFFFF" w:fill="FFFFFF"/>
            <w:noWrap/>
            <w:vAlign w:val="center"/>
            <w:hideMark/>
          </w:tcPr>
          <w:p w14:paraId="433A1497" w14:textId="04B92048" w:rsidR="009D0E65" w:rsidRPr="00CF3618" w:rsidRDefault="009D0E65" w:rsidP="00CF3618">
            <w:pPr>
              <w:spacing w:after="0" w:line="240" w:lineRule="auto"/>
              <w:rPr>
                <w:rFonts w:eastAsia="Times New Roman"/>
                <w:b/>
                <w:bCs/>
                <w:color w:val="000000"/>
                <w:sz w:val="22"/>
                <w:lang w:eastAsia="lt-LT"/>
              </w:rPr>
            </w:pPr>
            <w:r w:rsidRPr="00CF3618">
              <w:rPr>
                <w:rFonts w:eastAsia="Times New Roman"/>
                <w:b/>
                <w:bCs/>
                <w:color w:val="000000"/>
                <w:sz w:val="22"/>
                <w:lang w:eastAsia="lt-LT"/>
              </w:rPr>
              <w:t>Išmoka</w:t>
            </w:r>
            <w:r w:rsidR="009D6F02">
              <w:rPr>
                <w:rFonts w:eastAsia="Times New Roman"/>
                <w:b/>
                <w:bCs/>
                <w:color w:val="000000"/>
                <w:sz w:val="22"/>
                <w:lang w:eastAsia="lt-LT"/>
              </w:rPr>
              <w:t xml:space="preserve"> (atskaičiavus regresą)</w:t>
            </w:r>
          </w:p>
        </w:tc>
        <w:tc>
          <w:tcPr>
            <w:tcW w:w="1072" w:type="dxa"/>
            <w:shd w:val="clear" w:color="FFFFFF" w:fill="FFFFFF"/>
            <w:noWrap/>
            <w:vAlign w:val="center"/>
            <w:hideMark/>
          </w:tcPr>
          <w:p w14:paraId="2634BA93" w14:textId="77777777" w:rsidR="009D0E65" w:rsidRPr="00CF3618" w:rsidRDefault="009D0E65" w:rsidP="00CF3618">
            <w:pPr>
              <w:spacing w:after="0" w:line="240" w:lineRule="auto"/>
              <w:rPr>
                <w:rFonts w:eastAsia="Times New Roman"/>
                <w:b/>
                <w:bCs/>
                <w:color w:val="000000"/>
                <w:sz w:val="22"/>
                <w:lang w:eastAsia="lt-LT"/>
              </w:rPr>
            </w:pPr>
            <w:r w:rsidRPr="00CF3618">
              <w:rPr>
                <w:rFonts w:eastAsia="Times New Roman"/>
                <w:b/>
                <w:bCs/>
                <w:color w:val="000000"/>
                <w:sz w:val="22"/>
                <w:lang w:eastAsia="lt-LT"/>
              </w:rPr>
              <w:t>Rezervas</w:t>
            </w:r>
          </w:p>
        </w:tc>
        <w:tc>
          <w:tcPr>
            <w:tcW w:w="1060" w:type="dxa"/>
            <w:shd w:val="clear" w:color="FFFFFF" w:fill="FFFFFF"/>
            <w:noWrap/>
            <w:vAlign w:val="center"/>
            <w:hideMark/>
          </w:tcPr>
          <w:p w14:paraId="4FE66B73" w14:textId="77777777" w:rsidR="009D0E65" w:rsidRPr="00CF3618" w:rsidRDefault="009D0E65" w:rsidP="00CF3618">
            <w:pPr>
              <w:spacing w:after="0" w:line="240" w:lineRule="auto"/>
              <w:rPr>
                <w:rFonts w:eastAsia="Times New Roman"/>
                <w:b/>
                <w:bCs/>
                <w:color w:val="000000"/>
                <w:sz w:val="22"/>
                <w:lang w:eastAsia="lt-LT"/>
              </w:rPr>
            </w:pPr>
            <w:r w:rsidRPr="00CF3618">
              <w:rPr>
                <w:rFonts w:eastAsia="Times New Roman"/>
                <w:b/>
                <w:bCs/>
                <w:color w:val="000000"/>
                <w:sz w:val="22"/>
                <w:lang w:eastAsia="lt-LT"/>
              </w:rPr>
              <w:t>Atgautas regresas</w:t>
            </w:r>
          </w:p>
        </w:tc>
        <w:tc>
          <w:tcPr>
            <w:tcW w:w="962" w:type="dxa"/>
            <w:shd w:val="clear" w:color="FFFFFF" w:fill="FFFFFF"/>
            <w:noWrap/>
            <w:vAlign w:val="center"/>
            <w:hideMark/>
          </w:tcPr>
          <w:p w14:paraId="55B4F0A5" w14:textId="77777777" w:rsidR="009D0E65" w:rsidRPr="00CF3618" w:rsidRDefault="009D0E65" w:rsidP="00CF3618">
            <w:pPr>
              <w:spacing w:after="0" w:line="240" w:lineRule="auto"/>
              <w:rPr>
                <w:rFonts w:eastAsia="Times New Roman"/>
                <w:b/>
                <w:bCs/>
                <w:color w:val="000000"/>
                <w:sz w:val="22"/>
                <w:lang w:eastAsia="lt-LT"/>
              </w:rPr>
            </w:pPr>
            <w:r w:rsidRPr="00CF3618">
              <w:rPr>
                <w:rFonts w:eastAsia="Times New Roman"/>
                <w:b/>
                <w:bCs/>
                <w:color w:val="000000"/>
                <w:sz w:val="22"/>
                <w:lang w:eastAsia="lt-LT"/>
              </w:rPr>
              <w:t>Įvykių skaičius</w:t>
            </w:r>
          </w:p>
        </w:tc>
        <w:tc>
          <w:tcPr>
            <w:tcW w:w="1274" w:type="dxa"/>
            <w:shd w:val="clear" w:color="FFFFFF" w:fill="FFFFFF"/>
            <w:noWrap/>
            <w:vAlign w:val="center"/>
            <w:hideMark/>
          </w:tcPr>
          <w:p w14:paraId="7CCF56B8" w14:textId="2A8DFE44" w:rsidR="009D0E65" w:rsidRPr="00CF3618" w:rsidRDefault="009D0E65" w:rsidP="00CF3618">
            <w:pPr>
              <w:spacing w:after="0" w:line="240" w:lineRule="auto"/>
              <w:rPr>
                <w:rFonts w:eastAsia="Times New Roman"/>
                <w:b/>
                <w:bCs/>
                <w:color w:val="000000"/>
                <w:sz w:val="22"/>
                <w:lang w:eastAsia="lt-LT"/>
              </w:rPr>
            </w:pPr>
            <w:r w:rsidRPr="00CF3618">
              <w:rPr>
                <w:rFonts w:eastAsia="Times New Roman"/>
                <w:b/>
                <w:bCs/>
                <w:color w:val="000000"/>
                <w:sz w:val="22"/>
                <w:lang w:eastAsia="lt-LT"/>
              </w:rPr>
              <w:t>Metai (</w:t>
            </w:r>
            <w:r w:rsidRPr="00BF0839">
              <w:rPr>
                <w:rFonts w:eastAsia="Times New Roman"/>
                <w:b/>
                <w:bCs/>
                <w:color w:val="000000"/>
                <w:sz w:val="22"/>
                <w:lang w:eastAsia="lt-LT"/>
              </w:rPr>
              <w:t>pagal draudimo</w:t>
            </w:r>
            <w:r w:rsidRPr="00CF3618">
              <w:rPr>
                <w:rFonts w:eastAsia="Times New Roman"/>
                <w:b/>
                <w:bCs/>
                <w:color w:val="000000"/>
                <w:sz w:val="22"/>
                <w:lang w:eastAsia="lt-LT"/>
              </w:rPr>
              <w:t xml:space="preserve"> pradžią)</w:t>
            </w:r>
          </w:p>
        </w:tc>
        <w:tc>
          <w:tcPr>
            <w:tcW w:w="4536" w:type="dxa"/>
            <w:shd w:val="clear" w:color="FFFFFF" w:fill="FFFFFF"/>
          </w:tcPr>
          <w:p w14:paraId="747F31E2" w14:textId="3987285F" w:rsidR="009D0E65" w:rsidRPr="00BF0839" w:rsidRDefault="00BF0839" w:rsidP="00CF3618">
            <w:pPr>
              <w:spacing w:after="0" w:line="240" w:lineRule="auto"/>
              <w:rPr>
                <w:rFonts w:eastAsia="Times New Roman"/>
                <w:b/>
                <w:bCs/>
                <w:color w:val="000000"/>
                <w:sz w:val="22"/>
                <w:lang w:eastAsia="lt-LT"/>
              </w:rPr>
            </w:pPr>
            <w:r w:rsidRPr="00BF0839">
              <w:rPr>
                <w:rFonts w:eastAsia="Times New Roman"/>
                <w:b/>
                <w:bCs/>
                <w:color w:val="000000"/>
                <w:sz w:val="22"/>
                <w:lang w:eastAsia="lt-LT"/>
              </w:rPr>
              <w:t>Aprašymas</w:t>
            </w:r>
          </w:p>
        </w:tc>
      </w:tr>
      <w:tr w:rsidR="00BF0839" w:rsidRPr="00BF0839" w14:paraId="3B1ABC94" w14:textId="77777777" w:rsidTr="003643CB">
        <w:trPr>
          <w:trHeight w:val="309"/>
          <w:jc w:val="center"/>
        </w:trPr>
        <w:tc>
          <w:tcPr>
            <w:tcW w:w="1439" w:type="dxa"/>
            <w:shd w:val="clear" w:color="FFFFFF" w:fill="FFFFFF"/>
            <w:noWrap/>
            <w:vAlign w:val="center"/>
          </w:tcPr>
          <w:p w14:paraId="7BF1AEC7" w14:textId="33008303" w:rsidR="00BF0839" w:rsidRPr="00BF0839" w:rsidRDefault="00BF0839" w:rsidP="00BF0839">
            <w:pPr>
              <w:spacing w:after="0" w:line="240" w:lineRule="auto"/>
              <w:rPr>
                <w:rFonts w:eastAsia="Times New Roman"/>
                <w:color w:val="000000"/>
                <w:sz w:val="22"/>
                <w:lang w:eastAsia="lt-LT"/>
              </w:rPr>
            </w:pPr>
            <w:r w:rsidRPr="00B62DBD">
              <w:rPr>
                <w:rFonts w:eastAsia="Times New Roman"/>
                <w:color w:val="000000"/>
                <w:sz w:val="22"/>
                <w:lang w:eastAsia="lt-LT"/>
              </w:rPr>
              <w:t>5 041,01</w:t>
            </w:r>
          </w:p>
        </w:tc>
        <w:tc>
          <w:tcPr>
            <w:tcW w:w="1072" w:type="dxa"/>
            <w:shd w:val="clear" w:color="FFFFFF" w:fill="FFFFFF"/>
            <w:noWrap/>
            <w:vAlign w:val="center"/>
          </w:tcPr>
          <w:p w14:paraId="01CAF385" w14:textId="35AEE43B" w:rsidR="00BF0839" w:rsidRPr="00BF0839" w:rsidRDefault="00BF0839" w:rsidP="00BF0839">
            <w:pPr>
              <w:spacing w:after="0" w:line="240" w:lineRule="auto"/>
              <w:rPr>
                <w:rFonts w:eastAsia="Times New Roman"/>
                <w:color w:val="000000"/>
                <w:sz w:val="22"/>
                <w:lang w:eastAsia="lt-LT"/>
              </w:rPr>
            </w:pPr>
            <w:r w:rsidRPr="00B62DBD">
              <w:rPr>
                <w:rFonts w:eastAsia="Times New Roman"/>
                <w:color w:val="000000"/>
                <w:sz w:val="22"/>
                <w:lang w:eastAsia="lt-LT"/>
              </w:rPr>
              <w:t>0,00</w:t>
            </w:r>
          </w:p>
        </w:tc>
        <w:tc>
          <w:tcPr>
            <w:tcW w:w="1060" w:type="dxa"/>
            <w:shd w:val="clear" w:color="FFFFFF" w:fill="FFFFFF"/>
            <w:noWrap/>
            <w:vAlign w:val="center"/>
          </w:tcPr>
          <w:p w14:paraId="61ECE618" w14:textId="1176729E" w:rsidR="00BF0839" w:rsidRPr="00BF0839" w:rsidRDefault="00BF0839" w:rsidP="00BF0839">
            <w:pPr>
              <w:spacing w:after="0" w:line="240" w:lineRule="auto"/>
              <w:rPr>
                <w:rFonts w:eastAsia="Times New Roman"/>
                <w:color w:val="000000"/>
                <w:sz w:val="22"/>
                <w:lang w:eastAsia="lt-LT"/>
              </w:rPr>
            </w:pPr>
            <w:r w:rsidRPr="00B62DBD">
              <w:rPr>
                <w:rFonts w:eastAsia="Times New Roman"/>
                <w:color w:val="000000"/>
                <w:sz w:val="22"/>
                <w:lang w:eastAsia="lt-LT"/>
              </w:rPr>
              <w:t>4 429,24</w:t>
            </w:r>
          </w:p>
        </w:tc>
        <w:tc>
          <w:tcPr>
            <w:tcW w:w="962" w:type="dxa"/>
            <w:shd w:val="clear" w:color="FFFFFF" w:fill="FFFFFF"/>
            <w:noWrap/>
            <w:vAlign w:val="center"/>
          </w:tcPr>
          <w:p w14:paraId="58440A13" w14:textId="0817E04F" w:rsidR="00BF0839" w:rsidRPr="00BF0839" w:rsidRDefault="00BF0839" w:rsidP="00BF0839">
            <w:pPr>
              <w:spacing w:after="0" w:line="240" w:lineRule="auto"/>
              <w:rPr>
                <w:rFonts w:eastAsia="Times New Roman"/>
                <w:color w:val="000000"/>
                <w:sz w:val="22"/>
                <w:lang w:eastAsia="lt-LT"/>
              </w:rPr>
            </w:pPr>
            <w:r w:rsidRPr="00B62DBD">
              <w:rPr>
                <w:rFonts w:eastAsia="Times New Roman"/>
                <w:color w:val="000000"/>
                <w:sz w:val="22"/>
                <w:lang w:eastAsia="lt-LT"/>
              </w:rPr>
              <w:t>4</w:t>
            </w:r>
          </w:p>
        </w:tc>
        <w:tc>
          <w:tcPr>
            <w:tcW w:w="1274" w:type="dxa"/>
            <w:shd w:val="clear" w:color="FFFFFF" w:fill="FFFFFF"/>
            <w:noWrap/>
            <w:vAlign w:val="center"/>
          </w:tcPr>
          <w:p w14:paraId="45436633" w14:textId="1704E010" w:rsidR="00BF0839" w:rsidRPr="00BF0839" w:rsidRDefault="00BF0839" w:rsidP="00BF0839">
            <w:pPr>
              <w:spacing w:after="0" w:line="240" w:lineRule="auto"/>
              <w:rPr>
                <w:rFonts w:eastAsia="Times New Roman"/>
                <w:color w:val="000000"/>
                <w:sz w:val="22"/>
                <w:lang w:eastAsia="lt-LT"/>
              </w:rPr>
            </w:pPr>
            <w:r w:rsidRPr="00B62DBD">
              <w:rPr>
                <w:rFonts w:eastAsia="Times New Roman"/>
                <w:color w:val="000000"/>
                <w:sz w:val="22"/>
                <w:lang w:eastAsia="lt-LT"/>
              </w:rPr>
              <w:t>2021</w:t>
            </w:r>
          </w:p>
        </w:tc>
        <w:tc>
          <w:tcPr>
            <w:tcW w:w="4536" w:type="dxa"/>
            <w:shd w:val="clear" w:color="FFFFFF" w:fill="FFFFFF"/>
          </w:tcPr>
          <w:p w14:paraId="259FDC08" w14:textId="77777777" w:rsidR="00BF0839" w:rsidRPr="00BF0839" w:rsidRDefault="00BF0839" w:rsidP="00BF0839">
            <w:pPr>
              <w:pStyle w:val="Sraopastraipa"/>
              <w:numPr>
                <w:ilvl w:val="0"/>
                <w:numId w:val="31"/>
              </w:numPr>
              <w:ind w:left="398"/>
              <w:rPr>
                <w:color w:val="000000"/>
                <w:sz w:val="22"/>
                <w:szCs w:val="22"/>
              </w:rPr>
            </w:pPr>
            <w:r w:rsidRPr="00BF0839">
              <w:rPr>
                <w:color w:val="000000"/>
                <w:sz w:val="22"/>
                <w:szCs w:val="22"/>
              </w:rPr>
              <w:t>Šoninis stiklas</w:t>
            </w:r>
          </w:p>
          <w:p w14:paraId="5BEE99DE" w14:textId="77777777" w:rsidR="00BF0839" w:rsidRPr="00BF0839" w:rsidRDefault="00BF0839" w:rsidP="00BF0839">
            <w:pPr>
              <w:pStyle w:val="Sraopastraipa"/>
              <w:numPr>
                <w:ilvl w:val="0"/>
                <w:numId w:val="31"/>
              </w:numPr>
              <w:ind w:left="398"/>
              <w:rPr>
                <w:color w:val="000000"/>
                <w:sz w:val="22"/>
                <w:szCs w:val="22"/>
              </w:rPr>
            </w:pPr>
            <w:r w:rsidRPr="00BF0839">
              <w:rPr>
                <w:color w:val="000000"/>
                <w:sz w:val="22"/>
                <w:szCs w:val="22"/>
              </w:rPr>
              <w:t>Apgadintas transporto priemonės kėbulo stiklas(-ai)</w:t>
            </w:r>
          </w:p>
          <w:p w14:paraId="7FE8857E" w14:textId="30F1D26C" w:rsidR="00BF0839" w:rsidRPr="00BF0839" w:rsidRDefault="00BF0839" w:rsidP="00BF0839">
            <w:pPr>
              <w:pStyle w:val="Sraopastraipa"/>
              <w:numPr>
                <w:ilvl w:val="0"/>
                <w:numId w:val="31"/>
              </w:numPr>
              <w:ind w:left="398"/>
              <w:rPr>
                <w:color w:val="000000"/>
                <w:sz w:val="22"/>
                <w:szCs w:val="22"/>
              </w:rPr>
            </w:pPr>
            <w:r w:rsidRPr="00BF0839">
              <w:rPr>
                <w:color w:val="000000"/>
                <w:sz w:val="22"/>
                <w:szCs w:val="22"/>
              </w:rPr>
              <w:t xml:space="preserve">Į stovintį automobilį </w:t>
            </w:r>
            <w:r w:rsidR="00171CB8" w:rsidRPr="00BF0839">
              <w:rPr>
                <w:color w:val="000000"/>
                <w:sz w:val="22"/>
                <w:szCs w:val="22"/>
              </w:rPr>
              <w:t>atsitrenkė</w:t>
            </w:r>
            <w:r w:rsidRPr="00BF0839">
              <w:rPr>
                <w:color w:val="000000"/>
                <w:sz w:val="22"/>
                <w:szCs w:val="22"/>
              </w:rPr>
              <w:t xml:space="preserve"> kitas automobilis. Regresas.</w:t>
            </w:r>
          </w:p>
          <w:p w14:paraId="45B49090" w14:textId="53F4C55F" w:rsidR="00BF0839" w:rsidRPr="00BF0839" w:rsidRDefault="00BF0839" w:rsidP="00BF0839">
            <w:pPr>
              <w:pStyle w:val="Sraopastraipa"/>
              <w:numPr>
                <w:ilvl w:val="0"/>
                <w:numId w:val="31"/>
              </w:numPr>
              <w:ind w:left="398"/>
              <w:rPr>
                <w:color w:val="000000"/>
                <w:sz w:val="22"/>
                <w:szCs w:val="22"/>
              </w:rPr>
            </w:pPr>
            <w:r w:rsidRPr="00BF0839">
              <w:rPr>
                <w:color w:val="000000"/>
                <w:sz w:val="22"/>
                <w:szCs w:val="22"/>
              </w:rPr>
              <w:t>Apgadintas transporto priemonės kėbulo stiklas(-ai)</w:t>
            </w:r>
          </w:p>
        </w:tc>
      </w:tr>
      <w:tr w:rsidR="00BF0839" w:rsidRPr="00BF0839" w14:paraId="1BA36C91" w14:textId="77777777" w:rsidTr="003643CB">
        <w:trPr>
          <w:trHeight w:val="309"/>
          <w:jc w:val="center"/>
        </w:trPr>
        <w:tc>
          <w:tcPr>
            <w:tcW w:w="1439" w:type="dxa"/>
            <w:shd w:val="clear" w:color="FFFFFF" w:fill="FFFFFF"/>
            <w:noWrap/>
            <w:vAlign w:val="center"/>
          </w:tcPr>
          <w:p w14:paraId="3599EE16" w14:textId="182D28A3" w:rsidR="00BF0839" w:rsidRPr="00BF0839" w:rsidRDefault="005D3D15" w:rsidP="00BF0839">
            <w:pPr>
              <w:spacing w:after="0" w:line="240" w:lineRule="auto"/>
              <w:rPr>
                <w:rFonts w:eastAsia="Times New Roman"/>
                <w:color w:val="000000"/>
                <w:sz w:val="22"/>
                <w:lang w:eastAsia="lt-LT"/>
              </w:rPr>
            </w:pPr>
            <w:r>
              <w:rPr>
                <w:rFonts w:eastAsia="Times New Roman"/>
                <w:color w:val="000000"/>
                <w:sz w:val="22"/>
                <w:lang w:eastAsia="lt-LT"/>
              </w:rPr>
              <w:t>12 985,24</w:t>
            </w:r>
          </w:p>
        </w:tc>
        <w:tc>
          <w:tcPr>
            <w:tcW w:w="1072" w:type="dxa"/>
            <w:shd w:val="clear" w:color="FFFFFF" w:fill="FFFFFF"/>
            <w:noWrap/>
            <w:vAlign w:val="center"/>
          </w:tcPr>
          <w:p w14:paraId="6D4FA412" w14:textId="78C42878" w:rsidR="00BF0839" w:rsidRPr="00BF0839" w:rsidRDefault="005D3D15" w:rsidP="00BF0839">
            <w:pPr>
              <w:spacing w:after="0" w:line="240" w:lineRule="auto"/>
              <w:rPr>
                <w:rFonts w:eastAsia="Times New Roman"/>
                <w:color w:val="000000"/>
                <w:sz w:val="22"/>
                <w:lang w:eastAsia="lt-LT"/>
              </w:rPr>
            </w:pPr>
            <w:r>
              <w:rPr>
                <w:rFonts w:eastAsia="Times New Roman"/>
                <w:color w:val="000000"/>
                <w:sz w:val="22"/>
                <w:lang w:eastAsia="lt-LT"/>
              </w:rPr>
              <w:t>0</w:t>
            </w:r>
            <w:r w:rsidR="00FF33C3" w:rsidRPr="00B62DBD">
              <w:rPr>
                <w:rFonts w:eastAsia="Times New Roman"/>
                <w:color w:val="000000"/>
                <w:sz w:val="22"/>
                <w:lang w:eastAsia="lt-LT"/>
              </w:rPr>
              <w:t>,00</w:t>
            </w:r>
          </w:p>
        </w:tc>
        <w:tc>
          <w:tcPr>
            <w:tcW w:w="1060" w:type="dxa"/>
            <w:shd w:val="clear" w:color="FFFFFF" w:fill="FFFFFF"/>
            <w:noWrap/>
            <w:vAlign w:val="center"/>
          </w:tcPr>
          <w:p w14:paraId="2356494A" w14:textId="58F78411" w:rsidR="00BF0839" w:rsidRPr="00BF0839" w:rsidRDefault="00BF0839" w:rsidP="00BF0839">
            <w:pPr>
              <w:spacing w:after="0" w:line="240" w:lineRule="auto"/>
              <w:rPr>
                <w:rFonts w:eastAsia="Times New Roman"/>
                <w:color w:val="000000"/>
                <w:sz w:val="22"/>
                <w:lang w:eastAsia="lt-LT"/>
              </w:rPr>
            </w:pPr>
            <w:r w:rsidRPr="00B62DBD">
              <w:rPr>
                <w:rFonts w:eastAsia="Times New Roman"/>
                <w:color w:val="000000"/>
                <w:sz w:val="22"/>
                <w:lang w:eastAsia="lt-LT"/>
              </w:rPr>
              <w:t>0,00</w:t>
            </w:r>
          </w:p>
        </w:tc>
        <w:tc>
          <w:tcPr>
            <w:tcW w:w="962" w:type="dxa"/>
            <w:shd w:val="clear" w:color="FFFFFF" w:fill="FFFFFF"/>
            <w:noWrap/>
            <w:vAlign w:val="center"/>
          </w:tcPr>
          <w:p w14:paraId="40467460" w14:textId="4674A28B" w:rsidR="00BF0839" w:rsidRPr="00BF0839" w:rsidRDefault="005D3D15" w:rsidP="00BF0839">
            <w:pPr>
              <w:spacing w:after="0" w:line="240" w:lineRule="auto"/>
              <w:rPr>
                <w:rFonts w:eastAsia="Times New Roman"/>
                <w:color w:val="000000"/>
                <w:sz w:val="22"/>
                <w:lang w:eastAsia="lt-LT"/>
              </w:rPr>
            </w:pPr>
            <w:r>
              <w:rPr>
                <w:rFonts w:eastAsia="Times New Roman"/>
                <w:color w:val="000000"/>
                <w:sz w:val="22"/>
                <w:lang w:eastAsia="lt-LT"/>
              </w:rPr>
              <w:t>6</w:t>
            </w:r>
          </w:p>
        </w:tc>
        <w:tc>
          <w:tcPr>
            <w:tcW w:w="1274" w:type="dxa"/>
            <w:shd w:val="clear" w:color="FFFFFF" w:fill="FFFFFF"/>
            <w:noWrap/>
            <w:vAlign w:val="center"/>
          </w:tcPr>
          <w:p w14:paraId="69EB4E34" w14:textId="4FA78E2E" w:rsidR="00BF0839" w:rsidRPr="00BF0839" w:rsidRDefault="00BF0839" w:rsidP="00BF0839">
            <w:pPr>
              <w:spacing w:after="0" w:line="240" w:lineRule="auto"/>
              <w:rPr>
                <w:rFonts w:eastAsia="Times New Roman"/>
                <w:color w:val="000000"/>
                <w:sz w:val="22"/>
                <w:lang w:eastAsia="lt-LT"/>
              </w:rPr>
            </w:pPr>
            <w:r w:rsidRPr="00B62DBD">
              <w:rPr>
                <w:rFonts w:eastAsia="Times New Roman"/>
                <w:color w:val="000000"/>
                <w:sz w:val="22"/>
                <w:lang w:eastAsia="lt-LT"/>
              </w:rPr>
              <w:t>2022</w:t>
            </w:r>
          </w:p>
        </w:tc>
        <w:tc>
          <w:tcPr>
            <w:tcW w:w="4536" w:type="dxa"/>
            <w:shd w:val="clear" w:color="FFFFFF" w:fill="FFFFFF"/>
          </w:tcPr>
          <w:p w14:paraId="5FFC02A9" w14:textId="77777777" w:rsidR="00BF0839" w:rsidRPr="00BF0839" w:rsidRDefault="00BF0839" w:rsidP="00BF0839">
            <w:pPr>
              <w:pStyle w:val="Sraopastraipa"/>
              <w:numPr>
                <w:ilvl w:val="0"/>
                <w:numId w:val="32"/>
              </w:numPr>
              <w:ind w:left="398"/>
              <w:rPr>
                <w:color w:val="000000"/>
                <w:sz w:val="22"/>
                <w:szCs w:val="22"/>
              </w:rPr>
            </w:pPr>
            <w:r w:rsidRPr="00BF0839">
              <w:rPr>
                <w:color w:val="000000"/>
                <w:sz w:val="22"/>
                <w:szCs w:val="22"/>
              </w:rPr>
              <w:t>kliudė požeminių automobilių stovėjimo aikštelės sienos konstrukciją ir dviejose vietose nubrėžė automobilio dureles.</w:t>
            </w:r>
          </w:p>
          <w:p w14:paraId="6B1D8219" w14:textId="40202452" w:rsidR="00BF0839" w:rsidRPr="00BF0839" w:rsidRDefault="003643CB" w:rsidP="00BF0839">
            <w:pPr>
              <w:pStyle w:val="Sraopastraipa"/>
              <w:numPr>
                <w:ilvl w:val="0"/>
                <w:numId w:val="32"/>
              </w:numPr>
              <w:ind w:left="398"/>
              <w:rPr>
                <w:color w:val="000000"/>
                <w:sz w:val="22"/>
                <w:szCs w:val="22"/>
              </w:rPr>
            </w:pPr>
            <w:r>
              <w:rPr>
                <w:color w:val="000000"/>
                <w:sz w:val="22"/>
                <w:szCs w:val="22"/>
              </w:rPr>
              <w:t>iškraunant</w:t>
            </w:r>
            <w:r w:rsidR="00BF0839" w:rsidRPr="00BF0839">
              <w:rPr>
                <w:color w:val="000000"/>
                <w:sz w:val="22"/>
                <w:szCs w:val="22"/>
              </w:rPr>
              <w:t xml:space="preserve"> pariedėjo į priekį ir priekine automobilio dalimis atsitrenkė į stoginės kolonos pagrindą. Apgadinta automobilio priekinė dalis.</w:t>
            </w:r>
          </w:p>
          <w:p w14:paraId="3C7F5AB2" w14:textId="77777777" w:rsidR="00BF0839" w:rsidRPr="00BF0839" w:rsidRDefault="00BF0839" w:rsidP="00BF0839">
            <w:pPr>
              <w:pStyle w:val="Sraopastraipa"/>
              <w:numPr>
                <w:ilvl w:val="0"/>
                <w:numId w:val="32"/>
              </w:numPr>
              <w:ind w:left="398"/>
              <w:rPr>
                <w:color w:val="000000"/>
                <w:sz w:val="22"/>
                <w:szCs w:val="22"/>
              </w:rPr>
            </w:pPr>
            <w:r w:rsidRPr="00BF0839">
              <w:rPr>
                <w:color w:val="000000"/>
                <w:sz w:val="22"/>
                <w:szCs w:val="22"/>
              </w:rPr>
              <w:t>kliudė metalinius strypus nubrėžė vairuotojo pusės vairuotojo dureles.</w:t>
            </w:r>
          </w:p>
          <w:p w14:paraId="05840037" w14:textId="77777777" w:rsidR="00BF0839" w:rsidRPr="00BF0839" w:rsidRDefault="00BF0839" w:rsidP="00BF0839">
            <w:pPr>
              <w:pStyle w:val="Sraopastraipa"/>
              <w:numPr>
                <w:ilvl w:val="0"/>
                <w:numId w:val="32"/>
              </w:numPr>
              <w:ind w:left="398"/>
              <w:rPr>
                <w:color w:val="000000"/>
                <w:sz w:val="22"/>
                <w:szCs w:val="22"/>
              </w:rPr>
            </w:pPr>
            <w:r w:rsidRPr="00BF0839">
              <w:rPr>
                <w:color w:val="000000"/>
                <w:sz w:val="22"/>
                <w:szCs w:val="22"/>
              </w:rPr>
              <w:t>nesuvaldė automobilio. Automobilis peršoko per kelio bortą. Sugadinta važiuoklė, pažeistas sparnas.</w:t>
            </w:r>
          </w:p>
          <w:p w14:paraId="6D11A8FB" w14:textId="77777777" w:rsidR="00BF0839" w:rsidRDefault="00BF0839" w:rsidP="00BF0839">
            <w:pPr>
              <w:pStyle w:val="Sraopastraipa"/>
              <w:numPr>
                <w:ilvl w:val="0"/>
                <w:numId w:val="32"/>
              </w:numPr>
              <w:ind w:left="398"/>
              <w:rPr>
                <w:color w:val="000000"/>
                <w:sz w:val="22"/>
                <w:szCs w:val="22"/>
              </w:rPr>
            </w:pPr>
            <w:r w:rsidRPr="00BF0839">
              <w:rPr>
                <w:color w:val="000000"/>
                <w:sz w:val="22"/>
                <w:szCs w:val="22"/>
              </w:rPr>
              <w:t>atsitrenkė į konteinerį. Skilo priekinis automobilio stiklas ir apgadintas automobilio priekinė dalis vairuotojo pusėje.</w:t>
            </w:r>
          </w:p>
          <w:p w14:paraId="03241E1A" w14:textId="1AE24555" w:rsidR="005D3D15" w:rsidRPr="00BF0839" w:rsidRDefault="005D3D15" w:rsidP="00BF0839">
            <w:pPr>
              <w:pStyle w:val="Sraopastraipa"/>
              <w:numPr>
                <w:ilvl w:val="0"/>
                <w:numId w:val="32"/>
              </w:numPr>
              <w:ind w:left="398"/>
              <w:rPr>
                <w:color w:val="000000"/>
                <w:sz w:val="22"/>
                <w:szCs w:val="22"/>
              </w:rPr>
            </w:pPr>
            <w:r w:rsidRPr="005D3D15">
              <w:rPr>
                <w:color w:val="000000"/>
                <w:sz w:val="22"/>
                <w:szCs w:val="22"/>
              </w:rPr>
              <w:t>Susidūrimas su gyvūnu</w:t>
            </w:r>
          </w:p>
        </w:tc>
      </w:tr>
      <w:tr w:rsidR="00753664" w:rsidRPr="00BF0839" w14:paraId="0E425118" w14:textId="77777777" w:rsidTr="003643CB">
        <w:trPr>
          <w:trHeight w:val="309"/>
          <w:jc w:val="center"/>
        </w:trPr>
        <w:tc>
          <w:tcPr>
            <w:tcW w:w="1439" w:type="dxa"/>
            <w:shd w:val="clear" w:color="FFFFFF" w:fill="FFFFFF"/>
            <w:noWrap/>
            <w:vAlign w:val="center"/>
          </w:tcPr>
          <w:p w14:paraId="1758945C" w14:textId="3A8404FF" w:rsidR="00753664" w:rsidRPr="00B62DBD" w:rsidRDefault="00D32B0F" w:rsidP="00BF0839">
            <w:pPr>
              <w:spacing w:after="0" w:line="240" w:lineRule="auto"/>
              <w:rPr>
                <w:rFonts w:eastAsia="Times New Roman"/>
                <w:color w:val="000000"/>
                <w:sz w:val="22"/>
                <w:lang w:eastAsia="lt-LT"/>
              </w:rPr>
            </w:pPr>
            <w:r>
              <w:rPr>
                <w:rFonts w:eastAsia="Times New Roman"/>
                <w:color w:val="000000"/>
                <w:sz w:val="22"/>
                <w:lang w:eastAsia="lt-LT"/>
              </w:rPr>
              <w:t>35 700</w:t>
            </w:r>
            <w:r w:rsidR="004B143E">
              <w:rPr>
                <w:rFonts w:eastAsia="Times New Roman"/>
                <w:color w:val="000000"/>
                <w:sz w:val="22"/>
                <w:lang w:eastAsia="lt-LT"/>
              </w:rPr>
              <w:t xml:space="preserve"> </w:t>
            </w:r>
          </w:p>
        </w:tc>
        <w:tc>
          <w:tcPr>
            <w:tcW w:w="1072" w:type="dxa"/>
            <w:shd w:val="clear" w:color="FFFFFF" w:fill="FFFFFF"/>
            <w:noWrap/>
            <w:vAlign w:val="center"/>
          </w:tcPr>
          <w:p w14:paraId="3C4058CD" w14:textId="3FE03F03" w:rsidR="00753664" w:rsidRPr="00B62DBD" w:rsidRDefault="00D32B0F" w:rsidP="00BF0839">
            <w:pPr>
              <w:spacing w:after="0" w:line="240" w:lineRule="auto"/>
              <w:rPr>
                <w:rFonts w:eastAsia="Times New Roman"/>
                <w:color w:val="000000"/>
                <w:sz w:val="22"/>
                <w:lang w:eastAsia="lt-LT"/>
              </w:rPr>
            </w:pPr>
            <w:r>
              <w:rPr>
                <w:rFonts w:eastAsia="Times New Roman"/>
                <w:color w:val="000000"/>
                <w:sz w:val="22"/>
                <w:lang w:eastAsia="lt-LT"/>
              </w:rPr>
              <w:t>0,00</w:t>
            </w:r>
          </w:p>
        </w:tc>
        <w:tc>
          <w:tcPr>
            <w:tcW w:w="1060" w:type="dxa"/>
            <w:shd w:val="clear" w:color="FFFFFF" w:fill="FFFFFF"/>
            <w:noWrap/>
            <w:vAlign w:val="center"/>
          </w:tcPr>
          <w:p w14:paraId="0B9B7FFA" w14:textId="1052B65D" w:rsidR="00753664" w:rsidRPr="00B62DBD" w:rsidRDefault="009D6F02" w:rsidP="00BF0839">
            <w:pPr>
              <w:spacing w:after="0" w:line="240" w:lineRule="auto"/>
              <w:rPr>
                <w:rFonts w:eastAsia="Times New Roman"/>
                <w:color w:val="000000"/>
                <w:sz w:val="22"/>
                <w:lang w:eastAsia="lt-LT"/>
              </w:rPr>
            </w:pPr>
            <w:r>
              <w:rPr>
                <w:rFonts w:eastAsia="Times New Roman"/>
                <w:color w:val="000000"/>
                <w:sz w:val="22"/>
                <w:lang w:eastAsia="lt-LT"/>
              </w:rPr>
              <w:t>-297,86</w:t>
            </w:r>
          </w:p>
        </w:tc>
        <w:tc>
          <w:tcPr>
            <w:tcW w:w="962" w:type="dxa"/>
            <w:shd w:val="clear" w:color="FFFFFF" w:fill="FFFFFF"/>
            <w:noWrap/>
            <w:vAlign w:val="center"/>
          </w:tcPr>
          <w:p w14:paraId="67894294" w14:textId="4683C356" w:rsidR="00753664" w:rsidRPr="00B62DBD" w:rsidRDefault="00FA20E5" w:rsidP="00BF0839">
            <w:pPr>
              <w:spacing w:after="0" w:line="240" w:lineRule="auto"/>
              <w:rPr>
                <w:rFonts w:eastAsia="Times New Roman"/>
                <w:color w:val="000000"/>
                <w:sz w:val="22"/>
                <w:lang w:eastAsia="lt-LT"/>
              </w:rPr>
            </w:pPr>
            <w:r>
              <w:rPr>
                <w:rFonts w:eastAsia="Times New Roman"/>
                <w:color w:val="000000"/>
                <w:sz w:val="22"/>
                <w:lang w:eastAsia="lt-LT"/>
              </w:rPr>
              <w:t>1</w:t>
            </w:r>
            <w:r w:rsidR="00E95D52">
              <w:rPr>
                <w:rFonts w:eastAsia="Times New Roman"/>
                <w:color w:val="000000"/>
                <w:sz w:val="22"/>
                <w:lang w:eastAsia="lt-LT"/>
              </w:rPr>
              <w:t>6</w:t>
            </w:r>
          </w:p>
        </w:tc>
        <w:tc>
          <w:tcPr>
            <w:tcW w:w="1274" w:type="dxa"/>
            <w:shd w:val="clear" w:color="FFFFFF" w:fill="FFFFFF"/>
            <w:noWrap/>
            <w:vAlign w:val="center"/>
          </w:tcPr>
          <w:p w14:paraId="17CC20C7" w14:textId="1B4C60CA" w:rsidR="00753664" w:rsidRPr="00B62DBD" w:rsidRDefault="00753664" w:rsidP="00BF0839">
            <w:pPr>
              <w:spacing w:after="0" w:line="240" w:lineRule="auto"/>
              <w:rPr>
                <w:rFonts w:eastAsia="Times New Roman"/>
                <w:color w:val="000000"/>
                <w:sz w:val="22"/>
                <w:lang w:eastAsia="lt-LT"/>
              </w:rPr>
            </w:pPr>
            <w:r>
              <w:rPr>
                <w:rFonts w:eastAsia="Times New Roman"/>
                <w:color w:val="000000"/>
                <w:sz w:val="22"/>
                <w:lang w:eastAsia="lt-LT"/>
              </w:rPr>
              <w:t>2023</w:t>
            </w:r>
          </w:p>
        </w:tc>
        <w:tc>
          <w:tcPr>
            <w:tcW w:w="4536" w:type="dxa"/>
            <w:shd w:val="clear" w:color="FFFFFF" w:fill="FFFFFF"/>
          </w:tcPr>
          <w:p w14:paraId="2A5FBCC6" w14:textId="77777777" w:rsidR="00753664" w:rsidRPr="00CA2F00" w:rsidRDefault="00590F4B" w:rsidP="00F06A42">
            <w:pPr>
              <w:pStyle w:val="Sraopastraipa"/>
              <w:numPr>
                <w:ilvl w:val="0"/>
                <w:numId w:val="33"/>
              </w:numPr>
              <w:ind w:left="356"/>
              <w:rPr>
                <w:color w:val="000000"/>
                <w:sz w:val="22"/>
                <w:szCs w:val="22"/>
              </w:rPr>
            </w:pPr>
            <w:r w:rsidRPr="00CA2F00">
              <w:rPr>
                <w:color w:val="000000"/>
                <w:sz w:val="22"/>
                <w:szCs w:val="22"/>
              </w:rPr>
              <w:t>Apgadintas transporto priemonės kėbulo stiklas(-ai)</w:t>
            </w:r>
          </w:p>
          <w:p w14:paraId="2FE662B9" w14:textId="77777777" w:rsidR="00590F4B" w:rsidRPr="00CA2F00" w:rsidRDefault="00590F4B" w:rsidP="00F06A42">
            <w:pPr>
              <w:pStyle w:val="Sraopastraipa"/>
              <w:numPr>
                <w:ilvl w:val="0"/>
                <w:numId w:val="33"/>
              </w:numPr>
              <w:ind w:left="356"/>
              <w:rPr>
                <w:color w:val="000000"/>
                <w:sz w:val="22"/>
                <w:szCs w:val="22"/>
              </w:rPr>
            </w:pPr>
            <w:r w:rsidRPr="00590F4B">
              <w:rPr>
                <w:color w:val="000000"/>
                <w:sz w:val="22"/>
                <w:szCs w:val="22"/>
              </w:rPr>
              <w:t>Atbuline eiga kliudė konteinerį</w:t>
            </w:r>
          </w:p>
          <w:p w14:paraId="2DD06F5A" w14:textId="77777777" w:rsidR="00590F4B" w:rsidRPr="00CA2F00" w:rsidRDefault="0082382F" w:rsidP="00F06A42">
            <w:pPr>
              <w:pStyle w:val="Sraopastraipa"/>
              <w:numPr>
                <w:ilvl w:val="0"/>
                <w:numId w:val="33"/>
              </w:numPr>
              <w:ind w:left="356"/>
              <w:rPr>
                <w:color w:val="000000"/>
                <w:sz w:val="22"/>
                <w:szCs w:val="22"/>
              </w:rPr>
            </w:pPr>
            <w:r w:rsidRPr="00CA2F00">
              <w:rPr>
                <w:color w:val="000000"/>
                <w:sz w:val="22"/>
                <w:szCs w:val="22"/>
              </w:rPr>
              <w:t xml:space="preserve">Kaltininko automobilis </w:t>
            </w:r>
            <w:r w:rsidRPr="00590F4B">
              <w:rPr>
                <w:color w:val="000000"/>
                <w:sz w:val="22"/>
                <w:szCs w:val="22"/>
              </w:rPr>
              <w:t>atsitrenkė į draudėjo stovintį automobilį ir pasišalino iš įvykio vietos</w:t>
            </w:r>
            <w:r w:rsidRPr="00CA2F00">
              <w:rPr>
                <w:color w:val="000000"/>
                <w:sz w:val="22"/>
                <w:szCs w:val="22"/>
              </w:rPr>
              <w:t xml:space="preserve"> (regresinė žala)</w:t>
            </w:r>
          </w:p>
          <w:p w14:paraId="4641AC44" w14:textId="77777777" w:rsidR="00CA2F00" w:rsidRPr="00CA2F00" w:rsidRDefault="00CA2F00" w:rsidP="00F06A42">
            <w:pPr>
              <w:pStyle w:val="Sraopastraipa"/>
              <w:numPr>
                <w:ilvl w:val="0"/>
                <w:numId w:val="33"/>
              </w:numPr>
              <w:ind w:left="356"/>
              <w:rPr>
                <w:color w:val="000000"/>
                <w:sz w:val="22"/>
                <w:szCs w:val="22"/>
              </w:rPr>
            </w:pPr>
            <w:r w:rsidRPr="00CA2F00">
              <w:rPr>
                <w:color w:val="000000"/>
                <w:sz w:val="22"/>
                <w:szCs w:val="22"/>
              </w:rPr>
              <w:t>Eismo įvykis</w:t>
            </w:r>
          </w:p>
          <w:p w14:paraId="7306E82F" w14:textId="6B063C92"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Apgadintas transporto priemonės kėbulo stiklas(-ai)</w:t>
            </w:r>
          </w:p>
          <w:p w14:paraId="5FB5F190" w14:textId="77777777"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Susidūrimas su gyvūnu</w:t>
            </w:r>
          </w:p>
          <w:p w14:paraId="73F7C856" w14:textId="77777777"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Apgadintas transporto priemonės kėbulo stiklas(-ai)</w:t>
            </w:r>
          </w:p>
          <w:p w14:paraId="2D559A16" w14:textId="77777777"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Krautuvas apgadino automobilį</w:t>
            </w:r>
          </w:p>
          <w:p w14:paraId="29938FD2" w14:textId="77777777"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Apgadintas transporto priemonės kėbulo stiklas(-ai)</w:t>
            </w:r>
          </w:p>
          <w:p w14:paraId="1D013FF6" w14:textId="77777777"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Apgadintas transporto priemonės kėbulo stiklas(-ai)</w:t>
            </w:r>
          </w:p>
          <w:p w14:paraId="5971DAFA" w14:textId="77777777"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Atbuline eiga kliudė medį</w:t>
            </w:r>
            <w:r w:rsidRPr="00CA2F00">
              <w:rPr>
                <w:color w:val="000000"/>
                <w:sz w:val="22"/>
                <w:szCs w:val="22"/>
              </w:rPr>
              <w:t>.</w:t>
            </w:r>
          </w:p>
          <w:p w14:paraId="7F430B78" w14:textId="77777777" w:rsidR="00CA2F00" w:rsidRPr="00CA2F00" w:rsidRDefault="00CA2F00" w:rsidP="00F06A42">
            <w:pPr>
              <w:pStyle w:val="Sraopastraipa"/>
              <w:numPr>
                <w:ilvl w:val="0"/>
                <w:numId w:val="33"/>
              </w:numPr>
              <w:ind w:left="356"/>
              <w:rPr>
                <w:color w:val="000000"/>
                <w:sz w:val="22"/>
                <w:szCs w:val="22"/>
              </w:rPr>
            </w:pPr>
            <w:r w:rsidRPr="00590F4B">
              <w:rPr>
                <w:color w:val="000000"/>
                <w:sz w:val="22"/>
                <w:szCs w:val="22"/>
              </w:rPr>
              <w:t>eismo įvykis</w:t>
            </w:r>
          </w:p>
          <w:p w14:paraId="42CBD18D" w14:textId="77777777" w:rsidR="00CA2F00" w:rsidRDefault="00CA2F00" w:rsidP="00F06A42">
            <w:pPr>
              <w:pStyle w:val="Sraopastraipa"/>
              <w:numPr>
                <w:ilvl w:val="0"/>
                <w:numId w:val="33"/>
              </w:numPr>
              <w:ind w:left="356"/>
              <w:rPr>
                <w:color w:val="000000"/>
                <w:sz w:val="22"/>
                <w:szCs w:val="22"/>
              </w:rPr>
            </w:pPr>
            <w:r w:rsidRPr="00590F4B">
              <w:rPr>
                <w:color w:val="000000"/>
                <w:sz w:val="22"/>
                <w:szCs w:val="22"/>
              </w:rPr>
              <w:t>apgadintas automobilis</w:t>
            </w:r>
          </w:p>
          <w:p w14:paraId="59A1DAA4" w14:textId="77777777" w:rsidR="00072B5D" w:rsidRPr="00CA2F00" w:rsidRDefault="00072B5D" w:rsidP="00072B5D">
            <w:pPr>
              <w:pStyle w:val="Sraopastraipa"/>
              <w:numPr>
                <w:ilvl w:val="0"/>
                <w:numId w:val="33"/>
              </w:numPr>
              <w:ind w:left="356"/>
              <w:rPr>
                <w:color w:val="000000"/>
                <w:sz w:val="22"/>
                <w:szCs w:val="22"/>
              </w:rPr>
            </w:pPr>
            <w:r w:rsidRPr="00590F4B">
              <w:rPr>
                <w:color w:val="000000"/>
                <w:sz w:val="22"/>
                <w:szCs w:val="22"/>
              </w:rPr>
              <w:t>Apgadintas transporto priemonės kėbulo stiklas(-ai)</w:t>
            </w:r>
          </w:p>
          <w:p w14:paraId="4256B864" w14:textId="77777777" w:rsidR="00E95D52" w:rsidRPr="00CA2F00" w:rsidRDefault="00E95D52" w:rsidP="00E95D52">
            <w:pPr>
              <w:pStyle w:val="Sraopastraipa"/>
              <w:numPr>
                <w:ilvl w:val="0"/>
                <w:numId w:val="33"/>
              </w:numPr>
              <w:ind w:left="356"/>
              <w:rPr>
                <w:color w:val="000000"/>
                <w:sz w:val="22"/>
                <w:szCs w:val="22"/>
              </w:rPr>
            </w:pPr>
            <w:r w:rsidRPr="00CA2F00">
              <w:rPr>
                <w:color w:val="000000"/>
                <w:sz w:val="22"/>
                <w:szCs w:val="22"/>
              </w:rPr>
              <w:t>Eismo įvykis</w:t>
            </w:r>
          </w:p>
          <w:p w14:paraId="0D12332F" w14:textId="5700740B" w:rsidR="00072B5D" w:rsidRPr="00E95D52" w:rsidRDefault="00E95D52" w:rsidP="00E95D52">
            <w:pPr>
              <w:pStyle w:val="Sraopastraipa"/>
              <w:numPr>
                <w:ilvl w:val="0"/>
                <w:numId w:val="33"/>
              </w:numPr>
              <w:ind w:left="356"/>
              <w:rPr>
                <w:color w:val="000000"/>
                <w:sz w:val="22"/>
                <w:szCs w:val="22"/>
              </w:rPr>
            </w:pPr>
            <w:r w:rsidRPr="00CA2F00">
              <w:rPr>
                <w:color w:val="000000"/>
                <w:sz w:val="22"/>
                <w:szCs w:val="22"/>
              </w:rPr>
              <w:lastRenderedPageBreak/>
              <w:t>Eismo įvykis</w:t>
            </w:r>
          </w:p>
        </w:tc>
      </w:tr>
      <w:tr w:rsidR="008E10F6" w:rsidRPr="00BF0839" w14:paraId="073935B1" w14:textId="77777777" w:rsidTr="003643CB">
        <w:trPr>
          <w:trHeight w:val="309"/>
          <w:jc w:val="center"/>
        </w:trPr>
        <w:tc>
          <w:tcPr>
            <w:tcW w:w="1439" w:type="dxa"/>
            <w:shd w:val="clear" w:color="FFFFFF" w:fill="FFFFFF"/>
            <w:noWrap/>
            <w:vAlign w:val="center"/>
          </w:tcPr>
          <w:p w14:paraId="6859AD35" w14:textId="5656037A" w:rsidR="008E10F6" w:rsidRDefault="00340718" w:rsidP="00BF0839">
            <w:pPr>
              <w:spacing w:after="0" w:line="240" w:lineRule="auto"/>
              <w:rPr>
                <w:rFonts w:eastAsia="Times New Roman"/>
                <w:color w:val="000000"/>
                <w:sz w:val="22"/>
                <w:lang w:eastAsia="lt-LT"/>
              </w:rPr>
            </w:pPr>
            <w:r>
              <w:rPr>
                <w:rFonts w:eastAsia="Times New Roman"/>
                <w:color w:val="000000"/>
                <w:sz w:val="22"/>
                <w:lang w:eastAsia="lt-LT"/>
              </w:rPr>
              <w:lastRenderedPageBreak/>
              <w:t>22 530</w:t>
            </w:r>
          </w:p>
        </w:tc>
        <w:tc>
          <w:tcPr>
            <w:tcW w:w="1072" w:type="dxa"/>
            <w:shd w:val="clear" w:color="FFFFFF" w:fill="FFFFFF"/>
            <w:noWrap/>
            <w:vAlign w:val="center"/>
          </w:tcPr>
          <w:p w14:paraId="5356BAF2" w14:textId="55209BB4" w:rsidR="008E10F6" w:rsidRDefault="00340718" w:rsidP="00BF0839">
            <w:pPr>
              <w:spacing w:after="0" w:line="240" w:lineRule="auto"/>
              <w:rPr>
                <w:rFonts w:eastAsia="Times New Roman"/>
                <w:color w:val="000000"/>
                <w:sz w:val="22"/>
                <w:lang w:eastAsia="lt-LT"/>
              </w:rPr>
            </w:pPr>
            <w:r>
              <w:rPr>
                <w:rFonts w:eastAsia="Times New Roman"/>
                <w:color w:val="000000"/>
                <w:sz w:val="22"/>
                <w:lang w:eastAsia="lt-LT"/>
              </w:rPr>
              <w:t>0</w:t>
            </w:r>
            <w:r w:rsidRPr="00B62DBD">
              <w:rPr>
                <w:rFonts w:eastAsia="Times New Roman"/>
                <w:color w:val="000000"/>
                <w:sz w:val="22"/>
                <w:lang w:eastAsia="lt-LT"/>
              </w:rPr>
              <w:t>,00</w:t>
            </w:r>
          </w:p>
        </w:tc>
        <w:tc>
          <w:tcPr>
            <w:tcW w:w="1060" w:type="dxa"/>
            <w:shd w:val="clear" w:color="FFFFFF" w:fill="FFFFFF"/>
            <w:noWrap/>
            <w:vAlign w:val="center"/>
          </w:tcPr>
          <w:p w14:paraId="414EB6F2" w14:textId="5F022A65" w:rsidR="008E10F6" w:rsidRDefault="00340718" w:rsidP="00BF0839">
            <w:pPr>
              <w:spacing w:after="0" w:line="240" w:lineRule="auto"/>
              <w:rPr>
                <w:rFonts w:eastAsia="Times New Roman"/>
                <w:color w:val="000000"/>
                <w:sz w:val="22"/>
                <w:lang w:eastAsia="lt-LT"/>
              </w:rPr>
            </w:pPr>
            <w:r>
              <w:rPr>
                <w:rFonts w:eastAsia="Times New Roman"/>
                <w:color w:val="000000"/>
                <w:sz w:val="22"/>
                <w:lang w:eastAsia="lt-LT"/>
              </w:rPr>
              <w:t>0</w:t>
            </w:r>
            <w:r w:rsidRPr="00B62DBD">
              <w:rPr>
                <w:rFonts w:eastAsia="Times New Roman"/>
                <w:color w:val="000000"/>
                <w:sz w:val="22"/>
                <w:lang w:eastAsia="lt-LT"/>
              </w:rPr>
              <w:t>,00</w:t>
            </w:r>
          </w:p>
        </w:tc>
        <w:tc>
          <w:tcPr>
            <w:tcW w:w="962" w:type="dxa"/>
            <w:shd w:val="clear" w:color="FFFFFF" w:fill="FFFFFF"/>
            <w:noWrap/>
            <w:vAlign w:val="center"/>
          </w:tcPr>
          <w:p w14:paraId="03CD4460" w14:textId="1C65032B" w:rsidR="008E10F6" w:rsidRDefault="00C731CC" w:rsidP="00BF0839">
            <w:pPr>
              <w:spacing w:after="0" w:line="240" w:lineRule="auto"/>
              <w:rPr>
                <w:rFonts w:eastAsia="Times New Roman"/>
                <w:color w:val="000000"/>
                <w:sz w:val="22"/>
                <w:lang w:eastAsia="lt-LT"/>
              </w:rPr>
            </w:pPr>
            <w:r>
              <w:rPr>
                <w:rFonts w:eastAsia="Times New Roman"/>
                <w:color w:val="000000"/>
                <w:sz w:val="22"/>
                <w:lang w:eastAsia="lt-LT"/>
              </w:rPr>
              <w:t>5</w:t>
            </w:r>
          </w:p>
        </w:tc>
        <w:tc>
          <w:tcPr>
            <w:tcW w:w="1274" w:type="dxa"/>
            <w:shd w:val="clear" w:color="FFFFFF" w:fill="FFFFFF"/>
            <w:noWrap/>
            <w:vAlign w:val="center"/>
          </w:tcPr>
          <w:p w14:paraId="74C4BDE9" w14:textId="769A28FF" w:rsidR="008E10F6" w:rsidRDefault="00412CF3" w:rsidP="00BF0839">
            <w:pPr>
              <w:spacing w:after="0" w:line="240" w:lineRule="auto"/>
              <w:rPr>
                <w:rFonts w:eastAsia="Times New Roman"/>
                <w:color w:val="000000"/>
                <w:sz w:val="22"/>
                <w:lang w:eastAsia="lt-LT"/>
              </w:rPr>
            </w:pPr>
            <w:r>
              <w:rPr>
                <w:rFonts w:eastAsia="Times New Roman"/>
                <w:color w:val="000000"/>
                <w:sz w:val="22"/>
                <w:lang w:eastAsia="lt-LT"/>
              </w:rPr>
              <w:t>2024</w:t>
            </w:r>
          </w:p>
        </w:tc>
        <w:tc>
          <w:tcPr>
            <w:tcW w:w="4536" w:type="dxa"/>
            <w:shd w:val="clear" w:color="FFFFFF" w:fill="FFFFFF"/>
          </w:tcPr>
          <w:p w14:paraId="3A8B7439" w14:textId="06BCDA60" w:rsidR="00E94667" w:rsidRDefault="00E94667" w:rsidP="00E94667">
            <w:pPr>
              <w:pStyle w:val="Sraopastraipa"/>
              <w:numPr>
                <w:ilvl w:val="0"/>
                <w:numId w:val="36"/>
              </w:numPr>
              <w:ind w:left="356"/>
              <w:rPr>
                <w:color w:val="000000"/>
                <w:sz w:val="22"/>
              </w:rPr>
            </w:pPr>
            <w:r w:rsidRPr="00E94667">
              <w:rPr>
                <w:color w:val="000000"/>
                <w:sz w:val="22"/>
              </w:rPr>
              <w:t>Apgadintas transporto priemonės kėbulo stiklas(-ai)</w:t>
            </w:r>
          </w:p>
          <w:p w14:paraId="0BC59C10" w14:textId="1D286F0E" w:rsidR="00E94667" w:rsidRPr="00FA3EC5" w:rsidRDefault="00FA3EC5" w:rsidP="00E94667">
            <w:pPr>
              <w:pStyle w:val="Sraopastraipa"/>
              <w:numPr>
                <w:ilvl w:val="0"/>
                <w:numId w:val="36"/>
              </w:numPr>
              <w:ind w:left="356"/>
              <w:rPr>
                <w:color w:val="000000"/>
                <w:sz w:val="22"/>
              </w:rPr>
            </w:pPr>
            <w:r w:rsidRPr="00590F4B">
              <w:rPr>
                <w:color w:val="000000"/>
                <w:sz w:val="22"/>
                <w:szCs w:val="22"/>
              </w:rPr>
              <w:t>apgadintas automobilis</w:t>
            </w:r>
          </w:p>
          <w:p w14:paraId="7E919B3C" w14:textId="12392DDA" w:rsidR="00FA3EC5" w:rsidRDefault="00FA3EC5" w:rsidP="00E94667">
            <w:pPr>
              <w:pStyle w:val="Sraopastraipa"/>
              <w:numPr>
                <w:ilvl w:val="0"/>
                <w:numId w:val="36"/>
              </w:numPr>
              <w:ind w:left="356"/>
              <w:rPr>
                <w:color w:val="000000"/>
                <w:sz w:val="22"/>
              </w:rPr>
            </w:pPr>
            <w:r>
              <w:rPr>
                <w:color w:val="000000"/>
                <w:sz w:val="22"/>
              </w:rPr>
              <w:t xml:space="preserve">apgadintas veidrodėlis </w:t>
            </w:r>
          </w:p>
          <w:p w14:paraId="6E949EDA" w14:textId="77777777" w:rsidR="00DF516D" w:rsidRPr="00FA3EC5" w:rsidRDefault="00DF516D" w:rsidP="00DF516D">
            <w:pPr>
              <w:pStyle w:val="Sraopastraipa"/>
              <w:numPr>
                <w:ilvl w:val="0"/>
                <w:numId w:val="36"/>
              </w:numPr>
              <w:ind w:left="356"/>
              <w:rPr>
                <w:color w:val="000000"/>
                <w:sz w:val="22"/>
              </w:rPr>
            </w:pPr>
            <w:r w:rsidRPr="00590F4B">
              <w:rPr>
                <w:color w:val="000000"/>
                <w:sz w:val="22"/>
                <w:szCs w:val="22"/>
              </w:rPr>
              <w:t>apgadintas automobilis</w:t>
            </w:r>
          </w:p>
          <w:p w14:paraId="3AB685D6" w14:textId="3B19AC2B" w:rsidR="008E10F6" w:rsidRPr="00CA2F00" w:rsidRDefault="00DF516D" w:rsidP="00DF516D">
            <w:pPr>
              <w:pStyle w:val="Sraopastraipa"/>
              <w:numPr>
                <w:ilvl w:val="0"/>
                <w:numId w:val="36"/>
              </w:numPr>
              <w:ind w:left="356"/>
              <w:rPr>
                <w:color w:val="000000"/>
                <w:sz w:val="22"/>
                <w:szCs w:val="22"/>
              </w:rPr>
            </w:pPr>
            <w:r w:rsidRPr="00590F4B">
              <w:rPr>
                <w:color w:val="000000"/>
                <w:sz w:val="22"/>
                <w:szCs w:val="22"/>
              </w:rPr>
              <w:t>apgadintas automobilis</w:t>
            </w:r>
          </w:p>
        </w:tc>
      </w:tr>
      <w:tr w:rsidR="008E10F6" w:rsidRPr="00BF0839" w14:paraId="57C95E75" w14:textId="77777777" w:rsidTr="003643CB">
        <w:trPr>
          <w:trHeight w:val="309"/>
          <w:jc w:val="center"/>
        </w:trPr>
        <w:tc>
          <w:tcPr>
            <w:tcW w:w="1439" w:type="dxa"/>
            <w:shd w:val="clear" w:color="FFFFFF" w:fill="FFFFFF"/>
            <w:noWrap/>
            <w:vAlign w:val="center"/>
          </w:tcPr>
          <w:p w14:paraId="37787119" w14:textId="3B2C54D3" w:rsidR="008E10F6" w:rsidRDefault="00A41E0E" w:rsidP="00BF0839">
            <w:pPr>
              <w:spacing w:after="0" w:line="240" w:lineRule="auto"/>
              <w:rPr>
                <w:rFonts w:eastAsia="Times New Roman"/>
                <w:color w:val="000000"/>
                <w:sz w:val="22"/>
                <w:lang w:eastAsia="lt-LT"/>
              </w:rPr>
            </w:pPr>
            <w:r>
              <w:rPr>
                <w:rFonts w:eastAsia="Times New Roman"/>
                <w:color w:val="000000"/>
                <w:sz w:val="22"/>
                <w:lang w:eastAsia="lt-LT"/>
              </w:rPr>
              <w:t>7 443</w:t>
            </w:r>
          </w:p>
        </w:tc>
        <w:tc>
          <w:tcPr>
            <w:tcW w:w="1072" w:type="dxa"/>
            <w:shd w:val="clear" w:color="FFFFFF" w:fill="FFFFFF"/>
            <w:noWrap/>
            <w:vAlign w:val="center"/>
          </w:tcPr>
          <w:p w14:paraId="22978D1F" w14:textId="036105EB" w:rsidR="008E10F6" w:rsidRDefault="00A41E0E" w:rsidP="00BF0839">
            <w:pPr>
              <w:spacing w:after="0" w:line="240" w:lineRule="auto"/>
              <w:rPr>
                <w:rFonts w:eastAsia="Times New Roman"/>
                <w:color w:val="000000"/>
                <w:sz w:val="22"/>
                <w:lang w:eastAsia="lt-LT"/>
              </w:rPr>
            </w:pPr>
            <w:r>
              <w:rPr>
                <w:rFonts w:eastAsia="Times New Roman"/>
                <w:color w:val="000000"/>
                <w:sz w:val="22"/>
                <w:lang w:eastAsia="lt-LT"/>
              </w:rPr>
              <w:t>1 100</w:t>
            </w:r>
          </w:p>
        </w:tc>
        <w:tc>
          <w:tcPr>
            <w:tcW w:w="1060" w:type="dxa"/>
            <w:shd w:val="clear" w:color="FFFFFF" w:fill="FFFFFF"/>
            <w:noWrap/>
            <w:vAlign w:val="center"/>
          </w:tcPr>
          <w:p w14:paraId="2B0DAB37" w14:textId="183E2764" w:rsidR="008E10F6" w:rsidRDefault="00A41E0E" w:rsidP="00BF0839">
            <w:pPr>
              <w:spacing w:after="0" w:line="240" w:lineRule="auto"/>
              <w:rPr>
                <w:rFonts w:eastAsia="Times New Roman"/>
                <w:color w:val="000000"/>
                <w:sz w:val="22"/>
                <w:lang w:eastAsia="lt-LT"/>
              </w:rPr>
            </w:pPr>
            <w:r>
              <w:rPr>
                <w:rFonts w:eastAsia="Times New Roman"/>
                <w:color w:val="000000"/>
                <w:sz w:val="22"/>
                <w:lang w:eastAsia="lt-LT"/>
              </w:rPr>
              <w:t>0</w:t>
            </w:r>
            <w:r w:rsidRPr="00B62DBD">
              <w:rPr>
                <w:rFonts w:eastAsia="Times New Roman"/>
                <w:color w:val="000000"/>
                <w:sz w:val="22"/>
                <w:lang w:eastAsia="lt-LT"/>
              </w:rPr>
              <w:t>,00</w:t>
            </w:r>
          </w:p>
        </w:tc>
        <w:tc>
          <w:tcPr>
            <w:tcW w:w="962" w:type="dxa"/>
            <w:shd w:val="clear" w:color="FFFFFF" w:fill="FFFFFF"/>
            <w:noWrap/>
            <w:vAlign w:val="center"/>
          </w:tcPr>
          <w:p w14:paraId="466E255C" w14:textId="229BE825" w:rsidR="008E10F6" w:rsidRDefault="008A7646" w:rsidP="00BF0839">
            <w:pPr>
              <w:spacing w:after="0" w:line="240" w:lineRule="auto"/>
              <w:rPr>
                <w:rFonts w:eastAsia="Times New Roman"/>
                <w:color w:val="000000"/>
                <w:sz w:val="22"/>
                <w:lang w:eastAsia="lt-LT"/>
              </w:rPr>
            </w:pPr>
            <w:r>
              <w:rPr>
                <w:rFonts w:eastAsia="Times New Roman"/>
                <w:color w:val="000000"/>
                <w:sz w:val="22"/>
                <w:lang w:eastAsia="lt-LT"/>
              </w:rPr>
              <w:t>8</w:t>
            </w:r>
          </w:p>
        </w:tc>
        <w:tc>
          <w:tcPr>
            <w:tcW w:w="1274" w:type="dxa"/>
            <w:shd w:val="clear" w:color="FFFFFF" w:fill="FFFFFF"/>
            <w:noWrap/>
            <w:vAlign w:val="center"/>
          </w:tcPr>
          <w:p w14:paraId="0A9C2619" w14:textId="577C7E8C" w:rsidR="008E10F6" w:rsidRDefault="00412CF3" w:rsidP="00BF0839">
            <w:pPr>
              <w:spacing w:after="0" w:line="240" w:lineRule="auto"/>
              <w:rPr>
                <w:rFonts w:eastAsia="Times New Roman"/>
                <w:color w:val="000000"/>
                <w:sz w:val="22"/>
                <w:lang w:eastAsia="lt-LT"/>
              </w:rPr>
            </w:pPr>
            <w:r>
              <w:rPr>
                <w:rFonts w:eastAsia="Times New Roman"/>
                <w:color w:val="000000"/>
                <w:sz w:val="22"/>
                <w:lang w:eastAsia="lt-LT"/>
              </w:rPr>
              <w:t>2025</w:t>
            </w:r>
          </w:p>
        </w:tc>
        <w:tc>
          <w:tcPr>
            <w:tcW w:w="4536" w:type="dxa"/>
            <w:shd w:val="clear" w:color="FFFFFF" w:fill="FFFFFF"/>
          </w:tcPr>
          <w:p w14:paraId="35200C47" w14:textId="43F6E542" w:rsidR="00FC1654" w:rsidRDefault="00FC1654" w:rsidP="00FC1654">
            <w:pPr>
              <w:pStyle w:val="Sraopastraipa"/>
              <w:numPr>
                <w:ilvl w:val="0"/>
                <w:numId w:val="37"/>
              </w:numPr>
              <w:ind w:left="356"/>
              <w:rPr>
                <w:color w:val="000000"/>
                <w:sz w:val="22"/>
              </w:rPr>
            </w:pPr>
            <w:r w:rsidRPr="00E94667">
              <w:rPr>
                <w:color w:val="000000"/>
                <w:sz w:val="22"/>
              </w:rPr>
              <w:t>Apgadintas transporto priemonės kėbulo stiklas(-ai)</w:t>
            </w:r>
            <w:r>
              <w:rPr>
                <w:color w:val="000000"/>
                <w:sz w:val="22"/>
              </w:rPr>
              <w:t xml:space="preserve">. </w:t>
            </w:r>
          </w:p>
          <w:p w14:paraId="4EA47969" w14:textId="77777777" w:rsidR="008E10F6" w:rsidRDefault="00FC1654" w:rsidP="00FC1654">
            <w:pPr>
              <w:pStyle w:val="Sraopastraipa"/>
              <w:numPr>
                <w:ilvl w:val="0"/>
                <w:numId w:val="37"/>
              </w:numPr>
              <w:ind w:left="356"/>
              <w:rPr>
                <w:color w:val="000000"/>
                <w:sz w:val="22"/>
              </w:rPr>
            </w:pPr>
            <w:r>
              <w:rPr>
                <w:color w:val="000000"/>
                <w:sz w:val="22"/>
              </w:rPr>
              <w:t xml:space="preserve">Susidūrimas su gyvūnu. </w:t>
            </w:r>
          </w:p>
          <w:p w14:paraId="044F1879" w14:textId="77777777" w:rsidR="00FC1654" w:rsidRPr="00FA3EC5" w:rsidRDefault="00FC1654" w:rsidP="00FC1654">
            <w:pPr>
              <w:pStyle w:val="Sraopastraipa"/>
              <w:numPr>
                <w:ilvl w:val="0"/>
                <w:numId w:val="37"/>
              </w:numPr>
              <w:ind w:left="356"/>
              <w:rPr>
                <w:color w:val="000000"/>
                <w:sz w:val="22"/>
              </w:rPr>
            </w:pPr>
            <w:r w:rsidRPr="00590F4B">
              <w:rPr>
                <w:color w:val="000000"/>
                <w:sz w:val="22"/>
                <w:szCs w:val="22"/>
              </w:rPr>
              <w:t>apgadintas automobilis</w:t>
            </w:r>
          </w:p>
          <w:p w14:paraId="5809174B" w14:textId="77777777" w:rsidR="00FC1654" w:rsidRDefault="00FC1654" w:rsidP="00FC1654">
            <w:pPr>
              <w:pStyle w:val="Sraopastraipa"/>
              <w:numPr>
                <w:ilvl w:val="0"/>
                <w:numId w:val="37"/>
              </w:numPr>
              <w:ind w:left="356"/>
              <w:rPr>
                <w:color w:val="000000"/>
                <w:sz w:val="22"/>
              </w:rPr>
            </w:pPr>
            <w:r w:rsidRPr="00E94667">
              <w:rPr>
                <w:color w:val="000000"/>
                <w:sz w:val="22"/>
              </w:rPr>
              <w:t>Apgadintas transporto priemonės kėbulo stiklas(-ai)</w:t>
            </w:r>
            <w:r>
              <w:rPr>
                <w:color w:val="000000"/>
                <w:sz w:val="22"/>
              </w:rPr>
              <w:t xml:space="preserve">. </w:t>
            </w:r>
          </w:p>
          <w:p w14:paraId="2C811C72" w14:textId="77777777" w:rsidR="00FC1654" w:rsidRDefault="00FC1654" w:rsidP="00FC1654">
            <w:pPr>
              <w:pStyle w:val="Sraopastraipa"/>
              <w:numPr>
                <w:ilvl w:val="0"/>
                <w:numId w:val="37"/>
              </w:numPr>
              <w:ind w:left="356"/>
              <w:rPr>
                <w:color w:val="000000"/>
                <w:sz w:val="22"/>
              </w:rPr>
            </w:pPr>
            <w:r w:rsidRPr="00E94667">
              <w:rPr>
                <w:color w:val="000000"/>
                <w:sz w:val="22"/>
              </w:rPr>
              <w:t>Apgadintas transporto priemonės kėbulo stiklas(-ai)</w:t>
            </w:r>
            <w:r>
              <w:rPr>
                <w:color w:val="000000"/>
                <w:sz w:val="22"/>
              </w:rPr>
              <w:t xml:space="preserve">. </w:t>
            </w:r>
          </w:p>
          <w:p w14:paraId="28574DB0" w14:textId="77777777" w:rsidR="00FC1654" w:rsidRPr="00FA3EC5" w:rsidRDefault="00FC1654" w:rsidP="00FC1654">
            <w:pPr>
              <w:pStyle w:val="Sraopastraipa"/>
              <w:numPr>
                <w:ilvl w:val="0"/>
                <w:numId w:val="37"/>
              </w:numPr>
              <w:ind w:left="356"/>
              <w:rPr>
                <w:color w:val="000000"/>
                <w:sz w:val="22"/>
              </w:rPr>
            </w:pPr>
            <w:r w:rsidRPr="00590F4B">
              <w:rPr>
                <w:color w:val="000000"/>
                <w:sz w:val="22"/>
                <w:szCs w:val="22"/>
              </w:rPr>
              <w:t>apgadintas automobilis</w:t>
            </w:r>
          </w:p>
          <w:p w14:paraId="2BCDD885" w14:textId="77777777" w:rsidR="00FC1654" w:rsidRPr="00CA2F00" w:rsidRDefault="00FC1654" w:rsidP="00FC1654">
            <w:pPr>
              <w:pStyle w:val="Sraopastraipa"/>
              <w:numPr>
                <w:ilvl w:val="0"/>
                <w:numId w:val="37"/>
              </w:numPr>
              <w:ind w:left="356"/>
              <w:rPr>
                <w:color w:val="000000"/>
                <w:sz w:val="22"/>
                <w:szCs w:val="22"/>
              </w:rPr>
            </w:pPr>
            <w:r w:rsidRPr="00590F4B">
              <w:rPr>
                <w:color w:val="000000"/>
                <w:sz w:val="22"/>
                <w:szCs w:val="22"/>
              </w:rPr>
              <w:t>eismo įvykis</w:t>
            </w:r>
          </w:p>
          <w:p w14:paraId="236E413C" w14:textId="79E2CD51" w:rsidR="00FC1654" w:rsidRPr="00FC1654" w:rsidRDefault="00FC1654" w:rsidP="00FC1654">
            <w:pPr>
              <w:pStyle w:val="Sraopastraipa"/>
              <w:numPr>
                <w:ilvl w:val="0"/>
                <w:numId w:val="37"/>
              </w:numPr>
              <w:ind w:left="356"/>
              <w:rPr>
                <w:color w:val="000000"/>
                <w:sz w:val="22"/>
              </w:rPr>
            </w:pPr>
            <w:r w:rsidRPr="00E94667">
              <w:rPr>
                <w:color w:val="000000"/>
                <w:sz w:val="22"/>
              </w:rPr>
              <w:t>Apgadintas transporto priemonės kėbulo stiklas(-ai)</w:t>
            </w:r>
            <w:r>
              <w:rPr>
                <w:color w:val="000000"/>
                <w:sz w:val="22"/>
              </w:rPr>
              <w:t xml:space="preserve">. </w:t>
            </w:r>
          </w:p>
        </w:tc>
      </w:tr>
    </w:tbl>
    <w:p w14:paraId="7C3924F7" w14:textId="77777777" w:rsidR="00B62DBD" w:rsidRDefault="00B62DBD" w:rsidP="009A5A03">
      <w:pPr>
        <w:pStyle w:val="Sraopastraipa"/>
        <w:autoSpaceDE w:val="0"/>
        <w:autoSpaceDN w:val="0"/>
        <w:adjustRightInd w:val="0"/>
        <w:jc w:val="both"/>
        <w:rPr>
          <w:rFonts w:eastAsiaTheme="minorHAnsi"/>
        </w:rPr>
      </w:pPr>
    </w:p>
    <w:p w14:paraId="66BAEA44" w14:textId="1683C7F9" w:rsidR="00E94667" w:rsidRDefault="00E9066B" w:rsidP="009A5A03">
      <w:pPr>
        <w:pStyle w:val="Sraopastraipa"/>
        <w:autoSpaceDE w:val="0"/>
        <w:autoSpaceDN w:val="0"/>
        <w:adjustRightInd w:val="0"/>
        <w:jc w:val="both"/>
        <w:rPr>
          <w:rFonts w:eastAsiaTheme="minorHAnsi"/>
        </w:rPr>
      </w:pPr>
      <w:r>
        <w:rPr>
          <w:rFonts w:eastAsiaTheme="minorHAnsi"/>
        </w:rPr>
        <w:t>PRIDEDAMA. Transporto priemonių sąrašas kasko, Excel failas, 1 vnt.</w:t>
      </w:r>
    </w:p>
    <w:p w14:paraId="1D51AD38" w14:textId="77777777" w:rsidR="00E94667" w:rsidRDefault="00E94667" w:rsidP="00FC1654">
      <w:pPr>
        <w:pStyle w:val="Sraopastraipa"/>
        <w:autoSpaceDE w:val="0"/>
        <w:autoSpaceDN w:val="0"/>
        <w:adjustRightInd w:val="0"/>
        <w:ind w:left="-284"/>
        <w:jc w:val="both"/>
        <w:rPr>
          <w:rFonts w:eastAsiaTheme="minorHAnsi"/>
        </w:rPr>
      </w:pPr>
    </w:p>
    <w:p w14:paraId="7B77D329" w14:textId="77777777" w:rsidR="00E94667" w:rsidRDefault="00E94667" w:rsidP="009A5A03">
      <w:pPr>
        <w:pStyle w:val="Sraopastraipa"/>
        <w:autoSpaceDE w:val="0"/>
        <w:autoSpaceDN w:val="0"/>
        <w:adjustRightInd w:val="0"/>
        <w:jc w:val="both"/>
        <w:rPr>
          <w:rFonts w:eastAsiaTheme="minorHAnsi"/>
        </w:rPr>
      </w:pPr>
    </w:p>
    <w:p w14:paraId="747B673D" w14:textId="77777777" w:rsidR="00154A12" w:rsidRPr="00886972" w:rsidRDefault="00154A12" w:rsidP="009A5A03">
      <w:pPr>
        <w:pStyle w:val="Betarp"/>
        <w:autoSpaceDE w:val="0"/>
        <w:autoSpaceDN w:val="0"/>
        <w:adjustRightInd w:val="0"/>
        <w:ind w:left="720"/>
        <w:contextualSpacing/>
        <w:jc w:val="center"/>
        <w:rPr>
          <w:color w:val="FF0000"/>
          <w:szCs w:val="24"/>
        </w:rPr>
      </w:pPr>
      <w:r>
        <w:rPr>
          <w:szCs w:val="24"/>
        </w:rPr>
        <w:t>________________________</w:t>
      </w:r>
    </w:p>
    <w:sectPr w:rsidR="00154A12" w:rsidRPr="00886972" w:rsidSect="00291D2E">
      <w:pgSz w:w="11906" w:h="16838"/>
      <w:pgMar w:top="1134"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910"/>
    <w:multiLevelType w:val="multilevel"/>
    <w:tmpl w:val="2B106D04"/>
    <w:lvl w:ilvl="0">
      <w:start w:val="1"/>
      <w:numFmt w:val="decimal"/>
      <w:lvlText w:val="%1."/>
      <w:lvlJc w:val="left"/>
      <w:pPr>
        <w:ind w:left="720" w:hanging="360"/>
      </w:p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A07496"/>
    <w:multiLevelType w:val="hybridMultilevel"/>
    <w:tmpl w:val="EC9256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C31946"/>
    <w:multiLevelType w:val="multilevel"/>
    <w:tmpl w:val="8CECDE30"/>
    <w:lvl w:ilvl="0">
      <w:start w:val="5"/>
      <w:numFmt w:val="decimal"/>
      <w:lvlText w:val="%1."/>
      <w:lvlJc w:val="left"/>
      <w:pPr>
        <w:ind w:left="540" w:hanging="540"/>
      </w:pPr>
      <w:rPr>
        <w:rFonts w:hint="default"/>
      </w:rPr>
    </w:lvl>
    <w:lvl w:ilvl="1">
      <w:start w:val="3"/>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0F3B7A2D"/>
    <w:multiLevelType w:val="multilevel"/>
    <w:tmpl w:val="B0F2B5C8"/>
    <w:lvl w:ilvl="0">
      <w:start w:val="5"/>
      <w:numFmt w:val="decimal"/>
      <w:lvlText w:val="%1"/>
      <w:lvlJc w:val="left"/>
      <w:pPr>
        <w:ind w:left="360" w:hanging="360"/>
      </w:pPr>
      <w:rPr>
        <w:rFonts w:hint="default"/>
        <w:b w:val="0"/>
      </w:rPr>
    </w:lvl>
    <w:lvl w:ilvl="1">
      <w:start w:val="3"/>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4" w15:restartNumberingAfterBreak="0">
    <w:nsid w:val="16707CF0"/>
    <w:multiLevelType w:val="hybridMultilevel"/>
    <w:tmpl w:val="BEAC55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9D6917"/>
    <w:multiLevelType w:val="multilevel"/>
    <w:tmpl w:val="C134A332"/>
    <w:lvl w:ilvl="0">
      <w:start w:val="35"/>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15:restartNumberingAfterBreak="0">
    <w:nsid w:val="1D631DD1"/>
    <w:multiLevelType w:val="multilevel"/>
    <w:tmpl w:val="1B80671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1EAC6FF5"/>
    <w:multiLevelType w:val="hybridMultilevel"/>
    <w:tmpl w:val="993E876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D324A"/>
    <w:multiLevelType w:val="hybridMultilevel"/>
    <w:tmpl w:val="E4669F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737C4C"/>
    <w:multiLevelType w:val="hybridMultilevel"/>
    <w:tmpl w:val="5E566F08"/>
    <w:lvl w:ilvl="0" w:tplc="0F08E824">
      <w:start w:val="1"/>
      <w:numFmt w:val="upperRoman"/>
      <w:suff w:val="space"/>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282C6756"/>
    <w:multiLevelType w:val="multilevel"/>
    <w:tmpl w:val="69184422"/>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09159DE"/>
    <w:multiLevelType w:val="hybridMultilevel"/>
    <w:tmpl w:val="ECD8BC7A"/>
    <w:lvl w:ilvl="0" w:tplc="79A8AB1C">
      <w:start w:val="11"/>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39E69A1"/>
    <w:multiLevelType w:val="multilevel"/>
    <w:tmpl w:val="29C6DB20"/>
    <w:lvl w:ilvl="0">
      <w:start w:val="5"/>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4" w15:restartNumberingAfterBreak="0">
    <w:nsid w:val="34AA2D74"/>
    <w:multiLevelType w:val="hybridMultilevel"/>
    <w:tmpl w:val="1CC03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2B4960"/>
    <w:multiLevelType w:val="multilevel"/>
    <w:tmpl w:val="4214481A"/>
    <w:lvl w:ilvl="0">
      <w:start w:val="2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19D4A46"/>
    <w:multiLevelType w:val="hybridMultilevel"/>
    <w:tmpl w:val="399C86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0215C9"/>
    <w:multiLevelType w:val="hybridMultilevel"/>
    <w:tmpl w:val="820E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9F0784"/>
    <w:multiLevelType w:val="hybridMultilevel"/>
    <w:tmpl w:val="A14ED7CE"/>
    <w:lvl w:ilvl="0" w:tplc="E87201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D2D4CBD"/>
    <w:multiLevelType w:val="hybridMultilevel"/>
    <w:tmpl w:val="5ABA1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531152"/>
    <w:multiLevelType w:val="multilevel"/>
    <w:tmpl w:val="7AAC950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933C01"/>
    <w:multiLevelType w:val="multilevel"/>
    <w:tmpl w:val="F252CA64"/>
    <w:lvl w:ilvl="0">
      <w:start w:val="1"/>
      <w:numFmt w:val="decimal"/>
      <w:suff w:val="space"/>
      <w:lvlText w:val="%1."/>
      <w:lvlJc w:val="left"/>
      <w:pPr>
        <w:ind w:left="1495" w:hanging="360"/>
      </w:pPr>
      <w:rPr>
        <w:rFonts w:hint="default"/>
        <w:b w:val="0"/>
        <w:sz w:val="24"/>
        <w:szCs w:val="24"/>
      </w:rPr>
    </w:lvl>
    <w:lvl w:ilvl="1">
      <w:start w:val="1"/>
      <w:numFmt w:val="decimal"/>
      <w:isLgl/>
      <w:suff w:val="space"/>
      <w:lvlText w:val="%1.%2."/>
      <w:lvlJc w:val="left"/>
      <w:pPr>
        <w:ind w:left="3096" w:hanging="360"/>
      </w:pPr>
      <w:rPr>
        <w:rFonts w:hint="default"/>
        <w:b w:val="0"/>
        <w:sz w:val="24"/>
        <w:szCs w:val="24"/>
      </w:rPr>
    </w:lvl>
    <w:lvl w:ilvl="2">
      <w:start w:val="1"/>
      <w:numFmt w:val="decimal"/>
      <w:isLgl/>
      <w:lvlText w:val="%1.%2.%3."/>
      <w:lvlJc w:val="left"/>
      <w:pPr>
        <w:ind w:left="5058"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622" w:hanging="1080"/>
      </w:pPr>
      <w:rPr>
        <w:rFonts w:hint="default"/>
      </w:rPr>
    </w:lvl>
    <w:lvl w:ilvl="5">
      <w:start w:val="1"/>
      <w:numFmt w:val="decimal"/>
      <w:isLgl/>
      <w:lvlText w:val="%1.%2.%3.%4.%5.%6."/>
      <w:lvlJc w:val="left"/>
      <w:pPr>
        <w:ind w:left="10224" w:hanging="1080"/>
      </w:pPr>
      <w:rPr>
        <w:rFonts w:hint="default"/>
      </w:rPr>
    </w:lvl>
    <w:lvl w:ilvl="6">
      <w:start w:val="1"/>
      <w:numFmt w:val="decimal"/>
      <w:isLgl/>
      <w:lvlText w:val="%1.%2.%3.%4.%5.%6.%7."/>
      <w:lvlJc w:val="left"/>
      <w:pPr>
        <w:ind w:left="12186" w:hanging="1440"/>
      </w:pPr>
      <w:rPr>
        <w:rFonts w:hint="default"/>
      </w:rPr>
    </w:lvl>
    <w:lvl w:ilvl="7">
      <w:start w:val="1"/>
      <w:numFmt w:val="decimal"/>
      <w:isLgl/>
      <w:lvlText w:val="%1.%2.%3.%4.%5.%6.%7.%8."/>
      <w:lvlJc w:val="left"/>
      <w:pPr>
        <w:ind w:left="13788" w:hanging="1440"/>
      </w:pPr>
      <w:rPr>
        <w:rFonts w:hint="default"/>
      </w:rPr>
    </w:lvl>
    <w:lvl w:ilvl="8">
      <w:start w:val="1"/>
      <w:numFmt w:val="decimal"/>
      <w:isLgl/>
      <w:lvlText w:val="%1.%2.%3.%4.%5.%6.%7.%8.%9."/>
      <w:lvlJc w:val="left"/>
      <w:pPr>
        <w:ind w:left="15750" w:hanging="1800"/>
      </w:pPr>
      <w:rPr>
        <w:rFonts w:hint="default"/>
      </w:rPr>
    </w:lvl>
  </w:abstractNum>
  <w:abstractNum w:abstractNumId="24" w15:restartNumberingAfterBreak="0">
    <w:nsid w:val="66593FE8"/>
    <w:multiLevelType w:val="hybridMultilevel"/>
    <w:tmpl w:val="85DCD178"/>
    <w:lvl w:ilvl="0" w:tplc="E1E8FF9A">
      <w:start w:val="2015"/>
      <w:numFmt w:val="decimal"/>
      <w:lvlText w:val="%1"/>
      <w:lvlJc w:val="left"/>
      <w:pPr>
        <w:ind w:left="840" w:hanging="48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C60164"/>
    <w:multiLevelType w:val="multilevel"/>
    <w:tmpl w:val="267E29A4"/>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6" w15:restartNumberingAfterBreak="0">
    <w:nsid w:val="679760EA"/>
    <w:multiLevelType w:val="hybridMultilevel"/>
    <w:tmpl w:val="A1187EFE"/>
    <w:lvl w:ilvl="0" w:tplc="7ADEFB62">
      <w:start w:val="1"/>
      <w:numFmt w:val="decimal"/>
      <w:lvlText w:val="%1."/>
      <w:lvlJc w:val="left"/>
      <w:pPr>
        <w:ind w:left="362" w:hanging="360"/>
      </w:pPr>
      <w:rPr>
        <w:rFonts w:ascii="Times New Roman" w:eastAsia="Times New Roman" w:hAnsi="Times New Roman" w:cs="Times New Roman"/>
        <w:b/>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7" w15:restartNumberingAfterBreak="0">
    <w:nsid w:val="6A103560"/>
    <w:multiLevelType w:val="hybridMultilevel"/>
    <w:tmpl w:val="A8369D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B7C3D2F"/>
    <w:multiLevelType w:val="multilevel"/>
    <w:tmpl w:val="07EC5404"/>
    <w:lvl w:ilvl="0">
      <w:start w:val="2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9" w15:restartNumberingAfterBreak="0">
    <w:nsid w:val="7588441D"/>
    <w:multiLevelType w:val="hybridMultilevel"/>
    <w:tmpl w:val="F8B870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9B02758"/>
    <w:multiLevelType w:val="hybridMultilevel"/>
    <w:tmpl w:val="3830D2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3698359">
    <w:abstractNumId w:val="30"/>
  </w:num>
  <w:num w:numId="2" w16cid:durableId="13244349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904331">
    <w:abstractNumId w:val="9"/>
  </w:num>
  <w:num w:numId="4" w16cid:durableId="1918202711">
    <w:abstractNumId w:val="23"/>
  </w:num>
  <w:num w:numId="5" w16cid:durableId="5207815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20021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6007869">
    <w:abstractNumId w:val="11"/>
  </w:num>
  <w:num w:numId="8" w16cid:durableId="1805001028">
    <w:abstractNumId w:val="7"/>
  </w:num>
  <w:num w:numId="9" w16cid:durableId="1494225914">
    <w:abstractNumId w:val="20"/>
  </w:num>
  <w:num w:numId="10" w16cid:durableId="354231315">
    <w:abstractNumId w:val="18"/>
  </w:num>
  <w:num w:numId="11" w16cid:durableId="64620526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415289">
    <w:abstractNumId w:val="24"/>
  </w:num>
  <w:num w:numId="13" w16cid:durableId="870580903">
    <w:abstractNumId w:val="19"/>
  </w:num>
  <w:num w:numId="14" w16cid:durableId="1220434280">
    <w:abstractNumId w:val="29"/>
  </w:num>
  <w:num w:numId="15" w16cid:durableId="219830276">
    <w:abstractNumId w:val="27"/>
  </w:num>
  <w:num w:numId="16" w16cid:durableId="69928423">
    <w:abstractNumId w:val="26"/>
  </w:num>
  <w:num w:numId="17" w16cid:durableId="802237122">
    <w:abstractNumId w:val="15"/>
  </w:num>
  <w:num w:numId="18" w16cid:durableId="231819585">
    <w:abstractNumId w:val="6"/>
  </w:num>
  <w:num w:numId="19" w16cid:durableId="281575339">
    <w:abstractNumId w:val="28"/>
  </w:num>
  <w:num w:numId="20" w16cid:durableId="1083599691">
    <w:abstractNumId w:val="13"/>
  </w:num>
  <w:num w:numId="21" w16cid:durableId="1235124218">
    <w:abstractNumId w:val="3"/>
  </w:num>
  <w:num w:numId="22" w16cid:durableId="1368946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058015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3843623">
    <w:abstractNumId w:val="25"/>
  </w:num>
  <w:num w:numId="25" w16cid:durableId="466819563">
    <w:abstractNumId w:val="16"/>
  </w:num>
  <w:num w:numId="26" w16cid:durableId="1776946541">
    <w:abstractNumId w:val="2"/>
  </w:num>
  <w:num w:numId="27" w16cid:durableId="832987498">
    <w:abstractNumId w:val="0"/>
  </w:num>
  <w:num w:numId="28" w16cid:durableId="916206247">
    <w:abstractNumId w:val="22"/>
  </w:num>
  <w:num w:numId="29" w16cid:durableId="347828501">
    <w:abstractNumId w:val="17"/>
  </w:num>
  <w:num w:numId="30" w16cid:durableId="993533133">
    <w:abstractNumId w:val="31"/>
  </w:num>
  <w:num w:numId="31" w16cid:durableId="1622344621">
    <w:abstractNumId w:val="8"/>
  </w:num>
  <w:num w:numId="32" w16cid:durableId="1866627105">
    <w:abstractNumId w:val="21"/>
  </w:num>
  <w:num w:numId="33" w16cid:durableId="1818691463">
    <w:abstractNumId w:val="1"/>
  </w:num>
  <w:num w:numId="34" w16cid:durableId="590898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4543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5547283">
    <w:abstractNumId w:val="14"/>
  </w:num>
  <w:num w:numId="37" w16cid:durableId="18883772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D2E"/>
    <w:rsid w:val="00003364"/>
    <w:rsid w:val="0003518B"/>
    <w:rsid w:val="00045A56"/>
    <w:rsid w:val="00066375"/>
    <w:rsid w:val="00072B5D"/>
    <w:rsid w:val="000A2A74"/>
    <w:rsid w:val="000C7BAD"/>
    <w:rsid w:val="000D17FF"/>
    <w:rsid w:val="000D23BC"/>
    <w:rsid w:val="000E54F2"/>
    <w:rsid w:val="000F56C8"/>
    <w:rsid w:val="001047BD"/>
    <w:rsid w:val="00113FBA"/>
    <w:rsid w:val="001413BF"/>
    <w:rsid w:val="00143955"/>
    <w:rsid w:val="00154A12"/>
    <w:rsid w:val="001715F0"/>
    <w:rsid w:val="00171CB8"/>
    <w:rsid w:val="001A7081"/>
    <w:rsid w:val="001B323B"/>
    <w:rsid w:val="001B7BFD"/>
    <w:rsid w:val="001C20FF"/>
    <w:rsid w:val="001E0FAB"/>
    <w:rsid w:val="001F3FA1"/>
    <w:rsid w:val="002205B6"/>
    <w:rsid w:val="002253B9"/>
    <w:rsid w:val="0024473C"/>
    <w:rsid w:val="002467F3"/>
    <w:rsid w:val="00250265"/>
    <w:rsid w:val="00264279"/>
    <w:rsid w:val="0026552E"/>
    <w:rsid w:val="00270D2C"/>
    <w:rsid w:val="00272FF2"/>
    <w:rsid w:val="00273EFB"/>
    <w:rsid w:val="00291D2E"/>
    <w:rsid w:val="00295632"/>
    <w:rsid w:val="00297D29"/>
    <w:rsid w:val="002A177F"/>
    <w:rsid w:val="002B32F0"/>
    <w:rsid w:val="002B70F8"/>
    <w:rsid w:val="002D10BD"/>
    <w:rsid w:val="002E4BD7"/>
    <w:rsid w:val="002F7353"/>
    <w:rsid w:val="00340718"/>
    <w:rsid w:val="00347F54"/>
    <w:rsid w:val="003518F7"/>
    <w:rsid w:val="00356580"/>
    <w:rsid w:val="003637E8"/>
    <w:rsid w:val="003643CB"/>
    <w:rsid w:val="00377FDB"/>
    <w:rsid w:val="00385140"/>
    <w:rsid w:val="003867EA"/>
    <w:rsid w:val="00395775"/>
    <w:rsid w:val="003A482C"/>
    <w:rsid w:val="003B4679"/>
    <w:rsid w:val="003C56E0"/>
    <w:rsid w:val="003D0C83"/>
    <w:rsid w:val="003D6DEC"/>
    <w:rsid w:val="003E3131"/>
    <w:rsid w:val="003F01D0"/>
    <w:rsid w:val="003F3D6A"/>
    <w:rsid w:val="003F65B1"/>
    <w:rsid w:val="00412CF3"/>
    <w:rsid w:val="00414652"/>
    <w:rsid w:val="00450171"/>
    <w:rsid w:val="004657A3"/>
    <w:rsid w:val="004815F5"/>
    <w:rsid w:val="00496189"/>
    <w:rsid w:val="004A5152"/>
    <w:rsid w:val="004B143E"/>
    <w:rsid w:val="004C22D9"/>
    <w:rsid w:val="004D79AC"/>
    <w:rsid w:val="00500553"/>
    <w:rsid w:val="00514528"/>
    <w:rsid w:val="00521509"/>
    <w:rsid w:val="00535B06"/>
    <w:rsid w:val="005404A4"/>
    <w:rsid w:val="00570050"/>
    <w:rsid w:val="00575223"/>
    <w:rsid w:val="00581A17"/>
    <w:rsid w:val="00590EA2"/>
    <w:rsid w:val="00590F4B"/>
    <w:rsid w:val="005A3009"/>
    <w:rsid w:val="005C3DA0"/>
    <w:rsid w:val="005D3D15"/>
    <w:rsid w:val="005E0ECA"/>
    <w:rsid w:val="00602C61"/>
    <w:rsid w:val="006127C6"/>
    <w:rsid w:val="00623D1A"/>
    <w:rsid w:val="00640121"/>
    <w:rsid w:val="00645C5A"/>
    <w:rsid w:val="0064737C"/>
    <w:rsid w:val="00654AE6"/>
    <w:rsid w:val="00693159"/>
    <w:rsid w:val="006C0712"/>
    <w:rsid w:val="006E5916"/>
    <w:rsid w:val="006F69A2"/>
    <w:rsid w:val="00742CE7"/>
    <w:rsid w:val="00743B99"/>
    <w:rsid w:val="00753664"/>
    <w:rsid w:val="00761784"/>
    <w:rsid w:val="00793DFE"/>
    <w:rsid w:val="007A6B0B"/>
    <w:rsid w:val="007B4B62"/>
    <w:rsid w:val="007D580C"/>
    <w:rsid w:val="007F4655"/>
    <w:rsid w:val="007F79FA"/>
    <w:rsid w:val="00816C4A"/>
    <w:rsid w:val="0082382F"/>
    <w:rsid w:val="00830881"/>
    <w:rsid w:val="00835A9A"/>
    <w:rsid w:val="0085296C"/>
    <w:rsid w:val="008652B2"/>
    <w:rsid w:val="008720B0"/>
    <w:rsid w:val="00886972"/>
    <w:rsid w:val="00886CD9"/>
    <w:rsid w:val="008A6EFD"/>
    <w:rsid w:val="008A7646"/>
    <w:rsid w:val="008E10F6"/>
    <w:rsid w:val="008E5758"/>
    <w:rsid w:val="0090234E"/>
    <w:rsid w:val="00904FAE"/>
    <w:rsid w:val="00911C2C"/>
    <w:rsid w:val="00923840"/>
    <w:rsid w:val="00942428"/>
    <w:rsid w:val="00962B21"/>
    <w:rsid w:val="00964E3A"/>
    <w:rsid w:val="0097594B"/>
    <w:rsid w:val="00982A37"/>
    <w:rsid w:val="00984EDE"/>
    <w:rsid w:val="009A5A03"/>
    <w:rsid w:val="009C1512"/>
    <w:rsid w:val="009C3C6E"/>
    <w:rsid w:val="009D0E65"/>
    <w:rsid w:val="009D2CD8"/>
    <w:rsid w:val="009D6F02"/>
    <w:rsid w:val="009D722D"/>
    <w:rsid w:val="009E5177"/>
    <w:rsid w:val="009F5107"/>
    <w:rsid w:val="009F5A28"/>
    <w:rsid w:val="00A07829"/>
    <w:rsid w:val="00A07DE2"/>
    <w:rsid w:val="00A12C71"/>
    <w:rsid w:val="00A1305F"/>
    <w:rsid w:val="00A35516"/>
    <w:rsid w:val="00A41E0E"/>
    <w:rsid w:val="00A44942"/>
    <w:rsid w:val="00A51998"/>
    <w:rsid w:val="00A77B2A"/>
    <w:rsid w:val="00A901FD"/>
    <w:rsid w:val="00A93FC4"/>
    <w:rsid w:val="00A95586"/>
    <w:rsid w:val="00AA34E8"/>
    <w:rsid w:val="00AB5CE3"/>
    <w:rsid w:val="00AC6623"/>
    <w:rsid w:val="00AC7EA2"/>
    <w:rsid w:val="00AD5251"/>
    <w:rsid w:val="00AE39CB"/>
    <w:rsid w:val="00AE4D18"/>
    <w:rsid w:val="00B12F5D"/>
    <w:rsid w:val="00B1583F"/>
    <w:rsid w:val="00B16A8E"/>
    <w:rsid w:val="00B25055"/>
    <w:rsid w:val="00B324DA"/>
    <w:rsid w:val="00B50F62"/>
    <w:rsid w:val="00B53025"/>
    <w:rsid w:val="00B53F14"/>
    <w:rsid w:val="00B62DBD"/>
    <w:rsid w:val="00B75E86"/>
    <w:rsid w:val="00B85E89"/>
    <w:rsid w:val="00B95DBA"/>
    <w:rsid w:val="00BC3D2B"/>
    <w:rsid w:val="00BD3884"/>
    <w:rsid w:val="00BD7054"/>
    <w:rsid w:val="00BE4FBB"/>
    <w:rsid w:val="00BE561C"/>
    <w:rsid w:val="00BF0839"/>
    <w:rsid w:val="00BF483C"/>
    <w:rsid w:val="00BF57C3"/>
    <w:rsid w:val="00C211E3"/>
    <w:rsid w:val="00C731CC"/>
    <w:rsid w:val="00C75C78"/>
    <w:rsid w:val="00C868D0"/>
    <w:rsid w:val="00C95171"/>
    <w:rsid w:val="00CA2F00"/>
    <w:rsid w:val="00CE1374"/>
    <w:rsid w:val="00CF3618"/>
    <w:rsid w:val="00CF70FC"/>
    <w:rsid w:val="00D03059"/>
    <w:rsid w:val="00D16FC7"/>
    <w:rsid w:val="00D17D67"/>
    <w:rsid w:val="00D32B0F"/>
    <w:rsid w:val="00D33633"/>
    <w:rsid w:val="00D3438F"/>
    <w:rsid w:val="00D35242"/>
    <w:rsid w:val="00D44C68"/>
    <w:rsid w:val="00D45615"/>
    <w:rsid w:val="00D66BCD"/>
    <w:rsid w:val="00D70C31"/>
    <w:rsid w:val="00D748A0"/>
    <w:rsid w:val="00DD2721"/>
    <w:rsid w:val="00DE3299"/>
    <w:rsid w:val="00DF516D"/>
    <w:rsid w:val="00E1623C"/>
    <w:rsid w:val="00E21891"/>
    <w:rsid w:val="00E240E8"/>
    <w:rsid w:val="00E351F8"/>
    <w:rsid w:val="00E5335B"/>
    <w:rsid w:val="00E9066B"/>
    <w:rsid w:val="00E94667"/>
    <w:rsid w:val="00E95D52"/>
    <w:rsid w:val="00EA79FA"/>
    <w:rsid w:val="00ED2742"/>
    <w:rsid w:val="00ED5217"/>
    <w:rsid w:val="00F056F8"/>
    <w:rsid w:val="00F06A42"/>
    <w:rsid w:val="00F13BF8"/>
    <w:rsid w:val="00F30210"/>
    <w:rsid w:val="00F47E6C"/>
    <w:rsid w:val="00F70836"/>
    <w:rsid w:val="00F87E9D"/>
    <w:rsid w:val="00FA20E5"/>
    <w:rsid w:val="00FA3EC5"/>
    <w:rsid w:val="00FB5389"/>
    <w:rsid w:val="00FC1654"/>
    <w:rsid w:val="00FE4195"/>
    <w:rsid w:val="00FE44E6"/>
    <w:rsid w:val="00FF33C3"/>
    <w:rsid w:val="00FF6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B3F66"/>
  <w15:chartTrackingRefBased/>
  <w15:docId w15:val="{31D6FA41-2429-442D-B432-AF131669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1D2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291D2E"/>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nhideWhenUsed/>
    <w:qFormat/>
    <w:rsid w:val="00291D2E"/>
    <w:pPr>
      <w:numPr>
        <w:ilvl w:val="1"/>
        <w:numId w:val="1"/>
      </w:numPr>
      <w:spacing w:after="0" w:line="240" w:lineRule="auto"/>
      <w:jc w:val="both"/>
      <w:outlineLvl w:val="1"/>
    </w:pPr>
    <w:rPr>
      <w:rFonts w:eastAsia="Times New Roman"/>
      <w:szCs w:val="20"/>
      <w:lang w:eastAsia="lt-LT"/>
    </w:rPr>
  </w:style>
  <w:style w:type="paragraph" w:styleId="Antrat3">
    <w:name w:val="heading 3"/>
    <w:basedOn w:val="prastasis"/>
    <w:next w:val="prastasis"/>
    <w:link w:val="Antrat3Diagrama"/>
    <w:uiPriority w:val="9"/>
    <w:semiHidden/>
    <w:unhideWhenUsed/>
    <w:qFormat/>
    <w:rsid w:val="00291D2E"/>
    <w:pPr>
      <w:keepNext/>
      <w:numPr>
        <w:ilvl w:val="2"/>
        <w:numId w:val="1"/>
      </w:numPr>
      <w:spacing w:after="0" w:line="240" w:lineRule="auto"/>
      <w:jc w:val="both"/>
      <w:outlineLvl w:val="2"/>
    </w:pPr>
    <w:rPr>
      <w:rFonts w:eastAsia="Times New Roman"/>
      <w:szCs w:val="20"/>
      <w:lang w:eastAsia="lt-LT"/>
    </w:rPr>
  </w:style>
  <w:style w:type="paragraph" w:styleId="Antrat4">
    <w:name w:val="heading 4"/>
    <w:basedOn w:val="prastasis"/>
    <w:next w:val="prastasis"/>
    <w:link w:val="Antrat4Diagrama"/>
    <w:semiHidden/>
    <w:unhideWhenUsed/>
    <w:qFormat/>
    <w:rsid w:val="00291D2E"/>
    <w:pPr>
      <w:keepNext/>
      <w:numPr>
        <w:ilvl w:val="3"/>
        <w:numId w:val="1"/>
      </w:numPr>
      <w:tabs>
        <w:tab w:val="clear" w:pos="1584"/>
        <w:tab w:val="num" w:pos="360"/>
      </w:tabs>
      <w:spacing w:after="0" w:line="240" w:lineRule="auto"/>
      <w:ind w:left="0" w:firstLine="0"/>
      <w:outlineLvl w:val="3"/>
    </w:pPr>
    <w:rPr>
      <w:rFonts w:eastAsia="Times New Roman"/>
      <w:b/>
      <w:sz w:val="44"/>
      <w:szCs w:val="20"/>
      <w:lang w:eastAsia="lt-LT"/>
    </w:rPr>
  </w:style>
  <w:style w:type="paragraph" w:styleId="Antrat5">
    <w:name w:val="heading 5"/>
    <w:basedOn w:val="prastasis"/>
    <w:next w:val="prastasis"/>
    <w:link w:val="Antrat5Diagrama"/>
    <w:semiHidden/>
    <w:unhideWhenUsed/>
    <w:qFormat/>
    <w:rsid w:val="00291D2E"/>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semiHidden/>
    <w:unhideWhenUsed/>
    <w:qFormat/>
    <w:rsid w:val="00291D2E"/>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semiHidden/>
    <w:unhideWhenUsed/>
    <w:qFormat/>
    <w:rsid w:val="00291D2E"/>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semiHidden/>
    <w:unhideWhenUsed/>
    <w:qFormat/>
    <w:rsid w:val="00291D2E"/>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semiHidden/>
    <w:unhideWhenUsed/>
    <w:qFormat/>
    <w:rsid w:val="00291D2E"/>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91D2E"/>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291D2E"/>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semiHidden/>
    <w:rsid w:val="00291D2E"/>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semiHidden/>
    <w:rsid w:val="00291D2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semiHidden/>
    <w:rsid w:val="00291D2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291D2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291D2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291D2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291D2E"/>
    <w:rPr>
      <w:rFonts w:ascii="Times New Roman" w:eastAsia="Times New Roman" w:hAnsi="Times New Roman" w:cs="Times New Roman"/>
      <w:sz w:val="40"/>
      <w:szCs w:val="20"/>
      <w:lang w:eastAsia="lt-LT"/>
    </w:rPr>
  </w:style>
  <w:style w:type="character" w:styleId="Hipersaitas">
    <w:name w:val="Hyperlink"/>
    <w:basedOn w:val="Numatytasispastraiposriftas"/>
    <w:uiPriority w:val="99"/>
    <w:unhideWhenUsed/>
    <w:rsid w:val="00291D2E"/>
    <w:rPr>
      <w:color w:val="0000FF"/>
      <w:u w:val="single"/>
    </w:rPr>
  </w:style>
  <w:style w:type="paragraph" w:styleId="Komentarotekstas">
    <w:name w:val="annotation text"/>
    <w:basedOn w:val="prastasis"/>
    <w:link w:val="KomentarotekstasDiagrama"/>
    <w:unhideWhenUsed/>
    <w:rsid w:val="00291D2E"/>
    <w:rPr>
      <w:sz w:val="20"/>
      <w:szCs w:val="20"/>
      <w:lang w:eastAsia="lt-LT"/>
    </w:rPr>
  </w:style>
  <w:style w:type="character" w:customStyle="1" w:styleId="KomentarotekstasDiagrama">
    <w:name w:val="Komentaro tekstas Diagrama"/>
    <w:basedOn w:val="Numatytasispastraiposriftas"/>
    <w:link w:val="Komentarotekstas"/>
    <w:rsid w:val="00291D2E"/>
    <w:rPr>
      <w:rFonts w:ascii="Times New Roman" w:eastAsia="Calibri" w:hAnsi="Times New Roman" w:cs="Times New Roman"/>
      <w:sz w:val="20"/>
      <w:szCs w:val="20"/>
      <w:lang w:eastAsia="lt-LT"/>
    </w:rPr>
  </w:style>
  <w:style w:type="paragraph" w:styleId="Antrats">
    <w:name w:val="header"/>
    <w:basedOn w:val="prastasis"/>
    <w:link w:val="AntratsDiagrama"/>
    <w:uiPriority w:val="99"/>
    <w:unhideWhenUsed/>
    <w:rsid w:val="00291D2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291D2E"/>
    <w:rPr>
      <w:rFonts w:ascii="Times New Roman" w:eastAsia="Times New Roman" w:hAnsi="Times New Roman" w:cs="Times New Roman"/>
      <w:sz w:val="24"/>
      <w:szCs w:val="20"/>
      <w:lang w:eastAsia="lt-LT"/>
    </w:rPr>
  </w:style>
  <w:style w:type="character" w:customStyle="1" w:styleId="PoratDiagrama">
    <w:name w:val="Poraštė Diagrama"/>
    <w:basedOn w:val="Numatytasispastraiposriftas"/>
    <w:link w:val="Porat"/>
    <w:uiPriority w:val="99"/>
    <w:rsid w:val="00291D2E"/>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91D2E"/>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uiPriority w:val="99"/>
    <w:semiHidden/>
    <w:rsid w:val="00291D2E"/>
    <w:rPr>
      <w:rFonts w:ascii="Times New Roman" w:eastAsia="Calibri" w:hAnsi="Times New Roman" w:cs="Times New Roman"/>
      <w:sz w:val="24"/>
    </w:rPr>
  </w:style>
  <w:style w:type="character" w:customStyle="1" w:styleId="PagrindinistekstasDiagrama">
    <w:name w:val="Pagrindinis tekstas Diagrama"/>
    <w:aliases w:val="Char1 Diagrama,Char Diagrama"/>
    <w:basedOn w:val="Numatytasispastraiposriftas"/>
    <w:link w:val="Pagrindinistekstas"/>
    <w:locked/>
    <w:rsid w:val="00291D2E"/>
    <w:rPr>
      <w:rFonts w:ascii="Calibri" w:eastAsia="Calibri" w:hAnsi="Calibri"/>
      <w:sz w:val="24"/>
    </w:rPr>
  </w:style>
  <w:style w:type="paragraph" w:styleId="Pagrindinistekstas">
    <w:name w:val="Body Text"/>
    <w:aliases w:val="Char1,Char"/>
    <w:basedOn w:val="prastasis"/>
    <w:link w:val="PagrindinistekstasDiagrama"/>
    <w:unhideWhenUsed/>
    <w:rsid w:val="00291D2E"/>
    <w:pPr>
      <w:spacing w:after="120"/>
    </w:pPr>
    <w:rPr>
      <w:rFonts w:ascii="Calibri" w:hAnsi="Calibri" w:cstheme="minorBidi"/>
    </w:rPr>
  </w:style>
  <w:style w:type="character" w:customStyle="1" w:styleId="PagrindinistekstasDiagrama1">
    <w:name w:val="Pagrindinis tekstas Diagrama1"/>
    <w:aliases w:val="Char1 Diagrama1,Char Diagrama1"/>
    <w:basedOn w:val="Numatytasispastraiposriftas"/>
    <w:uiPriority w:val="99"/>
    <w:semiHidden/>
    <w:rsid w:val="00291D2E"/>
    <w:rPr>
      <w:rFonts w:ascii="Times New Roman" w:eastAsia="Calibri" w:hAnsi="Times New Roman" w:cs="Times New Roman"/>
      <w:sz w:val="24"/>
    </w:rPr>
  </w:style>
  <w:style w:type="character" w:customStyle="1" w:styleId="Pagrindiniotekstotrauka3Diagrama">
    <w:name w:val="Pagrindinio teksto įtrauka 3 Diagrama"/>
    <w:basedOn w:val="Numatytasispastraiposriftas"/>
    <w:link w:val="Pagrindiniotekstotrauka3"/>
    <w:semiHidden/>
    <w:rsid w:val="00291D2E"/>
    <w:rPr>
      <w:rFonts w:ascii="Times New Roman" w:eastAsia="Calibri" w:hAnsi="Times New Roman" w:cs="Times New Roman"/>
      <w:sz w:val="24"/>
      <w:szCs w:val="20"/>
      <w:lang w:eastAsia="lt-LT"/>
    </w:rPr>
  </w:style>
  <w:style w:type="paragraph" w:styleId="Pagrindiniotekstotrauka3">
    <w:name w:val="Body Text Indent 3"/>
    <w:basedOn w:val="prastasis"/>
    <w:link w:val="Pagrindiniotekstotrauka3Diagrama"/>
    <w:semiHidden/>
    <w:unhideWhenUsed/>
    <w:rsid w:val="00291D2E"/>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291D2E"/>
    <w:rPr>
      <w:rFonts w:ascii="Times New Roman" w:eastAsia="Calibri" w:hAnsi="Times New Roman" w:cs="Times New Roman"/>
      <w:sz w:val="16"/>
      <w:szCs w:val="16"/>
    </w:rPr>
  </w:style>
  <w:style w:type="character" w:customStyle="1" w:styleId="PaprastasistekstasDiagrama">
    <w:name w:val="Paprastasis tekstas Diagrama"/>
    <w:basedOn w:val="Numatytasispastraiposriftas"/>
    <w:link w:val="Paprastasistekstas"/>
    <w:uiPriority w:val="99"/>
    <w:semiHidden/>
    <w:rsid w:val="00291D2E"/>
    <w:rPr>
      <w:rFonts w:ascii="Courier New" w:eastAsia="Calibri" w:hAnsi="Courier New" w:cs="Times New Roman"/>
      <w:sz w:val="24"/>
      <w:szCs w:val="20"/>
      <w:lang w:eastAsia="lt-LT"/>
    </w:rPr>
  </w:style>
  <w:style w:type="paragraph" w:styleId="Paprastasistekstas">
    <w:name w:val="Plain Text"/>
    <w:basedOn w:val="prastasis"/>
    <w:link w:val="PaprastasistekstasDiagrama"/>
    <w:uiPriority w:val="99"/>
    <w:semiHidden/>
    <w:unhideWhenUsed/>
    <w:rsid w:val="00291D2E"/>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291D2E"/>
    <w:rPr>
      <w:rFonts w:ascii="Consolas" w:eastAsia="Calibri" w:hAnsi="Consolas" w:cs="Times New Roman"/>
      <w:sz w:val="21"/>
      <w:szCs w:val="21"/>
    </w:rPr>
  </w:style>
  <w:style w:type="character" w:customStyle="1" w:styleId="KomentarotemaDiagrama">
    <w:name w:val="Komentaro tema Diagrama"/>
    <w:basedOn w:val="KomentarotekstasDiagrama"/>
    <w:link w:val="Komentarotema"/>
    <w:semiHidden/>
    <w:rsid w:val="00291D2E"/>
    <w:rPr>
      <w:rFonts w:ascii="Times New Roman" w:eastAsia="Calibri" w:hAnsi="Times New Roman" w:cs="Times New Roman"/>
      <w:b/>
      <w:bCs/>
      <w:sz w:val="24"/>
      <w:szCs w:val="20"/>
      <w:lang w:eastAsia="lt-LT"/>
    </w:rPr>
  </w:style>
  <w:style w:type="paragraph" w:styleId="Komentarotema">
    <w:name w:val="annotation subject"/>
    <w:basedOn w:val="Komentarotekstas"/>
    <w:next w:val="Komentarotekstas"/>
    <w:link w:val="KomentarotemaDiagrama"/>
    <w:semiHidden/>
    <w:unhideWhenUsed/>
    <w:rsid w:val="00291D2E"/>
    <w:rPr>
      <w:b/>
      <w:bCs/>
      <w:sz w:val="24"/>
    </w:rPr>
  </w:style>
  <w:style w:type="character" w:customStyle="1" w:styleId="KomentarotemaDiagrama1">
    <w:name w:val="Komentaro tema Diagrama1"/>
    <w:basedOn w:val="KomentarotekstasDiagrama"/>
    <w:uiPriority w:val="99"/>
    <w:semiHidden/>
    <w:rsid w:val="00291D2E"/>
    <w:rPr>
      <w:rFonts w:ascii="Times New Roman" w:eastAsia="Calibri" w:hAnsi="Times New Roman" w:cs="Times New Roman"/>
      <w:b/>
      <w:bCs/>
      <w:sz w:val="20"/>
      <w:szCs w:val="20"/>
      <w:lang w:eastAsia="lt-LT"/>
    </w:rPr>
  </w:style>
  <w:style w:type="character" w:customStyle="1" w:styleId="DebesliotekstasDiagrama">
    <w:name w:val="Debesėlio tekstas Diagrama"/>
    <w:basedOn w:val="Numatytasispastraiposriftas"/>
    <w:link w:val="Debesliotekstas"/>
    <w:semiHidden/>
    <w:rsid w:val="00291D2E"/>
    <w:rPr>
      <w:rFonts w:ascii="Tahoma" w:eastAsia="Calibri" w:hAnsi="Tahoma" w:cs="Times New Roman"/>
      <w:sz w:val="16"/>
      <w:szCs w:val="16"/>
      <w:lang w:eastAsia="lt-LT"/>
    </w:rPr>
  </w:style>
  <w:style w:type="paragraph" w:styleId="Debesliotekstas">
    <w:name w:val="Balloon Text"/>
    <w:basedOn w:val="prastasis"/>
    <w:link w:val="DebesliotekstasDiagrama"/>
    <w:semiHidden/>
    <w:unhideWhenUsed/>
    <w:rsid w:val="00291D2E"/>
    <w:rPr>
      <w:rFonts w:ascii="Tahoma" w:hAnsi="Tahoma"/>
      <w:sz w:val="16"/>
      <w:szCs w:val="16"/>
      <w:lang w:eastAsia="lt-LT"/>
    </w:rPr>
  </w:style>
  <w:style w:type="paragraph" w:customStyle="1" w:styleId="Patvirtinta">
    <w:name w:val="Patvirtinta"/>
    <w:rsid w:val="00291D2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291D2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291D2E"/>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linija">
    <w:name w:val="linija"/>
    <w:basedOn w:val="prastasis"/>
    <w:rsid w:val="00291D2E"/>
    <w:pPr>
      <w:spacing w:before="100" w:beforeAutospacing="1" w:after="100" w:afterAutospacing="1" w:line="240" w:lineRule="auto"/>
    </w:pPr>
    <w:rPr>
      <w:rFonts w:eastAsia="Times New Roman"/>
      <w:szCs w:val="24"/>
      <w:lang w:eastAsia="lt-LT"/>
    </w:rPr>
  </w:style>
  <w:style w:type="paragraph" w:customStyle="1" w:styleId="Default">
    <w:name w:val="Default"/>
    <w:rsid w:val="00291D2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1">
    <w:name w:val="tblrowlbl1"/>
    <w:basedOn w:val="Numatytasispastraiposriftas"/>
    <w:rsid w:val="00291D2E"/>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291D2E"/>
    <w:rPr>
      <w:rFonts w:ascii="Verdana" w:hAnsi="Verdana" w:hint="default"/>
      <w:b/>
      <w:bCs/>
      <w:color w:val="000000"/>
      <w:sz w:val="17"/>
      <w:szCs w:val="17"/>
    </w:rPr>
  </w:style>
  <w:style w:type="character" w:customStyle="1" w:styleId="tblrowlbl">
    <w:name w:val="tblrowlbl"/>
    <w:basedOn w:val="Numatytasispastraiposriftas"/>
    <w:rsid w:val="00291D2E"/>
  </w:style>
  <w:style w:type="character" w:styleId="Grietas">
    <w:name w:val="Strong"/>
    <w:uiPriority w:val="22"/>
    <w:qFormat/>
    <w:rsid w:val="00291D2E"/>
    <w:rPr>
      <w:b/>
      <w:bCs/>
    </w:rPr>
  </w:style>
  <w:style w:type="paragraph" w:customStyle="1" w:styleId="Point1">
    <w:name w:val="Point 1"/>
    <w:basedOn w:val="prastasis"/>
    <w:rsid w:val="00291D2E"/>
    <w:pPr>
      <w:widowControl w:val="0"/>
      <w:suppressAutoHyphens/>
      <w:spacing w:before="120" w:after="120" w:line="240" w:lineRule="auto"/>
      <w:ind w:left="1418" w:hanging="567"/>
      <w:jc w:val="both"/>
    </w:pPr>
    <w:rPr>
      <w:rFonts w:eastAsia="Lucida Sans Unicode"/>
      <w:szCs w:val="20"/>
      <w:lang w:val="en-GB"/>
    </w:rPr>
  </w:style>
  <w:style w:type="paragraph" w:styleId="Betarp">
    <w:name w:val="No Spacing"/>
    <w:uiPriority w:val="1"/>
    <w:qFormat/>
    <w:rsid w:val="00291D2E"/>
    <w:pPr>
      <w:spacing w:after="0" w:line="240" w:lineRule="auto"/>
    </w:pPr>
    <w:rPr>
      <w:rFonts w:ascii="Times New Roman" w:eastAsia="Calibri" w:hAnsi="Times New Roman" w:cs="Times New Roman"/>
      <w:sz w:val="24"/>
    </w:rPr>
  </w:style>
  <w:style w:type="paragraph" w:customStyle="1" w:styleId="BodyTextNoSpace">
    <w:name w:val="Body Text NoSpace"/>
    <w:basedOn w:val="Pagrindinistekstas"/>
    <w:rsid w:val="00291D2E"/>
    <w:pPr>
      <w:spacing w:after="0" w:line="270" w:lineRule="atLeast"/>
    </w:pPr>
    <w:rPr>
      <w:rFonts w:ascii="Times New Roman" w:eastAsia="Times New Roman" w:hAnsi="Times New Roman" w:cs="Times New Roman"/>
      <w:sz w:val="23"/>
      <w:szCs w:val="20"/>
      <w:lang w:val="en-GB" w:eastAsia="da-DK"/>
    </w:rPr>
  </w:style>
  <w:style w:type="paragraph" w:styleId="Sraassuenkleliais">
    <w:name w:val="List Bullet"/>
    <w:basedOn w:val="Pagrindinistekstas"/>
    <w:rsid w:val="00291D2E"/>
    <w:pPr>
      <w:spacing w:after="270" w:line="270" w:lineRule="atLeast"/>
      <w:ind w:left="425" w:hanging="425"/>
    </w:pPr>
    <w:rPr>
      <w:rFonts w:ascii="Times New Roman" w:eastAsia="Times New Roman" w:hAnsi="Times New Roman" w:cs="Times New Roman"/>
      <w:sz w:val="23"/>
      <w:szCs w:val="20"/>
      <w:lang w:val="en-GB" w:eastAsia="da-DK"/>
    </w:rPr>
  </w:style>
  <w:style w:type="character" w:styleId="Emfaz">
    <w:name w:val="Emphasis"/>
    <w:qFormat/>
    <w:rsid w:val="00291D2E"/>
    <w:rPr>
      <w:i/>
      <w:iCs/>
    </w:rPr>
  </w:style>
  <w:style w:type="paragraph" w:customStyle="1" w:styleId="List">
    <w:name w:val="List §"/>
    <w:basedOn w:val="Pagrindinistekstas"/>
    <w:rsid w:val="00291D2E"/>
    <w:pPr>
      <w:spacing w:after="280" w:line="280" w:lineRule="atLeast"/>
      <w:ind w:left="1495" w:hanging="360"/>
    </w:pPr>
    <w:rPr>
      <w:rFonts w:ascii="Times New Roman" w:eastAsia="Times New Roman" w:hAnsi="Times New Roman" w:cs="Times New Roman"/>
      <w:sz w:val="23"/>
      <w:szCs w:val="24"/>
      <w:lang w:val="en-GB" w:eastAsia="ar-SA"/>
    </w:rPr>
  </w:style>
  <w:style w:type="paragraph" w:customStyle="1" w:styleId="CentrBold">
    <w:name w:val="CentrBold"/>
    <w:rsid w:val="00291D2E"/>
    <w:pPr>
      <w:suppressAutoHyphens/>
      <w:autoSpaceDE w:val="0"/>
      <w:spacing w:after="0" w:line="240" w:lineRule="auto"/>
      <w:jc w:val="center"/>
    </w:pPr>
    <w:rPr>
      <w:rFonts w:ascii="TimesLT" w:eastAsia="Times New Roman" w:hAnsi="TimesLT" w:cs="Times New Roman"/>
      <w:b/>
      <w:bCs/>
      <w:caps/>
      <w:sz w:val="20"/>
      <w:szCs w:val="20"/>
      <w:lang w:val="en-US" w:eastAsia="ar-SA"/>
    </w:rPr>
  </w:style>
  <w:style w:type="paragraph" w:customStyle="1" w:styleId="MAZAS">
    <w:name w:val="MAZAS"/>
    <w:rsid w:val="00291D2E"/>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styleId="Pagrindinistekstas2">
    <w:name w:val="Body Text 2"/>
    <w:basedOn w:val="prastasis"/>
    <w:link w:val="Pagrindinistekstas2Diagrama"/>
    <w:unhideWhenUsed/>
    <w:rsid w:val="00291D2E"/>
    <w:pPr>
      <w:spacing w:after="120" w:line="480" w:lineRule="auto"/>
    </w:pPr>
    <w:rPr>
      <w:rFonts w:eastAsia="Times New Roman"/>
      <w:szCs w:val="24"/>
    </w:rPr>
  </w:style>
  <w:style w:type="character" w:customStyle="1" w:styleId="Pagrindinistekstas2Diagrama">
    <w:name w:val="Pagrindinis tekstas 2 Diagrama"/>
    <w:basedOn w:val="Numatytasispastraiposriftas"/>
    <w:link w:val="Pagrindinistekstas2"/>
    <w:rsid w:val="00291D2E"/>
    <w:rPr>
      <w:rFonts w:ascii="Times New Roman" w:eastAsia="Times New Roman" w:hAnsi="Times New Roman" w:cs="Times New Roman"/>
      <w:sz w:val="24"/>
      <w:szCs w:val="24"/>
    </w:rPr>
  </w:style>
  <w:style w:type="paragraph" w:customStyle="1" w:styleId="Pagrindinistekstas20">
    <w:name w:val="Pagrindinis tekstas2"/>
    <w:rsid w:val="00291D2E"/>
    <w:pPr>
      <w:snapToGri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291D2E"/>
    <w:pPr>
      <w:spacing w:after="0" w:line="240" w:lineRule="auto"/>
      <w:ind w:left="720"/>
      <w:contextualSpacing/>
    </w:pPr>
    <w:rPr>
      <w:rFonts w:eastAsia="Times New Roman"/>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291D2E"/>
    <w:rPr>
      <w:rFonts w:ascii="Times New Roman" w:eastAsia="Calibri" w:hAnsi="Times New Roman" w:cs="Times New Roman"/>
      <w:sz w:val="24"/>
    </w:rPr>
  </w:style>
  <w:style w:type="paragraph" w:styleId="Pagrindiniotekstotrauka">
    <w:name w:val="Body Text Indent"/>
    <w:basedOn w:val="prastasis"/>
    <w:link w:val="PagrindiniotekstotraukaDiagrama"/>
    <w:uiPriority w:val="99"/>
    <w:semiHidden/>
    <w:unhideWhenUsed/>
    <w:rsid w:val="00291D2E"/>
    <w:pPr>
      <w:spacing w:after="120"/>
      <w:ind w:left="283"/>
    </w:pPr>
  </w:style>
  <w:style w:type="paragraph" w:customStyle="1" w:styleId="x">
    <w:name w:val="x"/>
    <w:rsid w:val="00291D2E"/>
    <w:pPr>
      <w:spacing w:after="0" w:line="240" w:lineRule="auto"/>
    </w:pPr>
    <w:rPr>
      <w:rFonts w:ascii="Arial" w:eastAsia="Times New Roman" w:hAnsi="Arial" w:cs="Arial"/>
      <w:sz w:val="20"/>
      <w:szCs w:val="20"/>
      <w:lang w:val="en-GB"/>
    </w:rPr>
  </w:style>
  <w:style w:type="paragraph" w:styleId="HTMLiankstoformatuotas">
    <w:name w:val="HTML Preformatted"/>
    <w:basedOn w:val="prastasis"/>
    <w:link w:val="HTMLiankstoformatuotasDiagrama"/>
    <w:rsid w:val="00291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291D2E"/>
    <w:rPr>
      <w:rFonts w:ascii="Courier New" w:eastAsia="Times New Roman" w:hAnsi="Courier New" w:cs="Courier New"/>
      <w:sz w:val="20"/>
      <w:szCs w:val="20"/>
      <w:lang w:eastAsia="lt-LT"/>
    </w:rPr>
  </w:style>
  <w:style w:type="paragraph" w:customStyle="1" w:styleId="11">
    <w:name w:val="1.1."/>
    <w:basedOn w:val="prastasis"/>
    <w:rsid w:val="00291D2E"/>
    <w:pPr>
      <w:tabs>
        <w:tab w:val="left" w:pos="993"/>
        <w:tab w:val="decimal" w:pos="8789"/>
      </w:tabs>
      <w:spacing w:before="10" w:after="10" w:line="240" w:lineRule="atLeast"/>
      <w:ind w:left="992" w:hanging="567"/>
    </w:pPr>
    <w:rPr>
      <w:rFonts w:ascii="Garamond" w:eastAsia="Times New Roman" w:hAnsi="Garamond"/>
      <w:sz w:val="22"/>
      <w:szCs w:val="20"/>
    </w:rPr>
  </w:style>
  <w:style w:type="paragraph" w:customStyle="1" w:styleId="font5">
    <w:name w:val="font5"/>
    <w:basedOn w:val="prastasis"/>
    <w:rsid w:val="00291D2E"/>
    <w:pPr>
      <w:spacing w:before="100" w:beforeAutospacing="1" w:after="100" w:afterAutospacing="1" w:line="240" w:lineRule="auto"/>
    </w:pPr>
    <w:rPr>
      <w:rFonts w:eastAsia="Times New Roman"/>
      <w:sz w:val="16"/>
      <w:szCs w:val="16"/>
      <w:lang w:eastAsia="lt-LT"/>
    </w:rPr>
  </w:style>
  <w:style w:type="paragraph" w:customStyle="1" w:styleId="font6">
    <w:name w:val="font6"/>
    <w:basedOn w:val="prastasis"/>
    <w:rsid w:val="00291D2E"/>
    <w:pPr>
      <w:spacing w:before="100" w:beforeAutospacing="1" w:after="100" w:afterAutospacing="1" w:line="240" w:lineRule="auto"/>
    </w:pPr>
    <w:rPr>
      <w:rFonts w:eastAsia="Times New Roman"/>
      <w:sz w:val="16"/>
      <w:szCs w:val="16"/>
      <w:lang w:eastAsia="lt-LT"/>
    </w:rPr>
  </w:style>
  <w:style w:type="paragraph" w:customStyle="1" w:styleId="xl65">
    <w:name w:val="xl65"/>
    <w:basedOn w:val="prastasis"/>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66">
    <w:name w:val="xl66"/>
    <w:basedOn w:val="prastasis"/>
    <w:rsid w:val="00291D2E"/>
    <w:pPr>
      <w:shd w:val="clear" w:color="000000" w:fill="FFFFFF"/>
      <w:spacing w:before="100" w:beforeAutospacing="1" w:after="100" w:afterAutospacing="1" w:line="240" w:lineRule="auto"/>
    </w:pPr>
    <w:rPr>
      <w:rFonts w:ascii="Arial" w:eastAsia="Times New Roman" w:hAnsi="Arial" w:cs="Arial"/>
      <w:b/>
      <w:bCs/>
      <w:sz w:val="16"/>
      <w:szCs w:val="16"/>
      <w:lang w:eastAsia="lt-LT"/>
    </w:rPr>
  </w:style>
  <w:style w:type="paragraph" w:customStyle="1" w:styleId="xl67">
    <w:name w:val="xl67"/>
    <w:basedOn w:val="prastasis"/>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8">
    <w:name w:val="xl68"/>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9">
    <w:name w:val="xl69"/>
    <w:basedOn w:val="prastasis"/>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0">
    <w:name w:val="xl70"/>
    <w:basedOn w:val="prastasis"/>
    <w:rsid w:val="00291D2E"/>
    <w:pPr>
      <w:pBdr>
        <w:top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1">
    <w:name w:val="xl71"/>
    <w:basedOn w:val="prastasis"/>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2">
    <w:name w:val="xl72"/>
    <w:basedOn w:val="prastasis"/>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3">
    <w:name w:val="xl73"/>
    <w:basedOn w:val="prastasis"/>
    <w:rsid w:val="00291D2E"/>
    <w:pPr>
      <w:pBdr>
        <w:top w:val="single" w:sz="8" w:space="0" w:color="auto"/>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4">
    <w:name w:val="xl74"/>
    <w:basedOn w:val="prastasis"/>
    <w:rsid w:val="00291D2E"/>
    <w:pPr>
      <w:pBdr>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5">
    <w:name w:val="xl75"/>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6">
    <w:name w:val="xl76"/>
    <w:basedOn w:val="prastasis"/>
    <w:rsid w:val="00291D2E"/>
    <w:pPr>
      <w:pBdr>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7">
    <w:name w:val="xl77"/>
    <w:basedOn w:val="prastasis"/>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8">
    <w:name w:val="xl78"/>
    <w:basedOn w:val="prastasis"/>
    <w:rsid w:val="00291D2E"/>
    <w:pPr>
      <w:pBdr>
        <w:left w:val="single" w:sz="8" w:space="0" w:color="auto"/>
        <w:bottom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9">
    <w:name w:val="xl79"/>
    <w:basedOn w:val="prastasis"/>
    <w:rsid w:val="00291D2E"/>
    <w:pPr>
      <w:pBdr>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0">
    <w:name w:val="xl80"/>
    <w:basedOn w:val="prastasis"/>
    <w:rsid w:val="00291D2E"/>
    <w:pPr>
      <w:pBdr>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1">
    <w:name w:val="xl81"/>
    <w:basedOn w:val="prastasis"/>
    <w:rsid w:val="00291D2E"/>
    <w:pPr>
      <w:pBdr>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2">
    <w:name w:val="xl82"/>
    <w:basedOn w:val="prastasis"/>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3">
    <w:name w:val="xl83"/>
    <w:basedOn w:val="prastasis"/>
    <w:rsid w:val="00291D2E"/>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4">
    <w:name w:val="xl84"/>
    <w:basedOn w:val="prastasis"/>
    <w:rsid w:val="00291D2E"/>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5">
    <w:name w:val="xl85"/>
    <w:basedOn w:val="prastasis"/>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6">
    <w:name w:val="xl86"/>
    <w:basedOn w:val="prastasis"/>
    <w:rsid w:val="00291D2E"/>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7">
    <w:name w:val="xl87"/>
    <w:basedOn w:val="prastasis"/>
    <w:rsid w:val="00291D2E"/>
    <w:pPr>
      <w:pBdr>
        <w:left w:val="single" w:sz="8" w:space="0" w:color="auto"/>
        <w:bottom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8">
    <w:name w:val="xl88"/>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89">
    <w:name w:val="xl89"/>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0">
    <w:name w:val="xl90"/>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1">
    <w:name w:val="xl91"/>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2">
    <w:name w:val="xl92"/>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3">
    <w:name w:val="xl93"/>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4">
    <w:name w:val="xl94"/>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5">
    <w:name w:val="xl95"/>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6">
    <w:name w:val="xl96"/>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7">
    <w:name w:val="xl97"/>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8">
    <w:name w:val="xl98"/>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9">
    <w:name w:val="xl99"/>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0">
    <w:name w:val="xl100"/>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1">
    <w:name w:val="xl101"/>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2">
    <w:name w:val="xl102"/>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3">
    <w:name w:val="xl103"/>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4">
    <w:name w:val="xl104"/>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5">
    <w:name w:val="xl105"/>
    <w:basedOn w:val="prastasis"/>
    <w:rsid w:val="00291D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6">
    <w:name w:val="xl106"/>
    <w:basedOn w:val="prastasis"/>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7">
    <w:name w:val="xl107"/>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8">
    <w:name w:val="xl108"/>
    <w:basedOn w:val="prastasis"/>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9">
    <w:name w:val="xl109"/>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0">
    <w:name w:val="xl110"/>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1">
    <w:name w:val="xl111"/>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2">
    <w:name w:val="xl112"/>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3">
    <w:name w:val="xl113"/>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4">
    <w:name w:val="xl114"/>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5">
    <w:name w:val="xl115"/>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6">
    <w:name w:val="xl116"/>
    <w:basedOn w:val="prastasis"/>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7">
    <w:name w:val="xl117"/>
    <w:basedOn w:val="prastasis"/>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8">
    <w:name w:val="xl118"/>
    <w:basedOn w:val="prastasis"/>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9">
    <w:name w:val="xl119"/>
    <w:basedOn w:val="prastasis"/>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20">
    <w:name w:val="xl120"/>
    <w:basedOn w:val="prastasis"/>
    <w:rsid w:val="00291D2E"/>
    <w:pPr>
      <w:pBdr>
        <w:top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1">
    <w:name w:val="xl121"/>
    <w:basedOn w:val="prastasis"/>
    <w:rsid w:val="00291D2E"/>
    <w:pPr>
      <w:pBdr>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2">
    <w:name w:val="xl122"/>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3">
    <w:name w:val="xl123"/>
    <w:basedOn w:val="prastasis"/>
    <w:rsid w:val="00291D2E"/>
    <w:pPr>
      <w:pBdr>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4">
    <w:name w:val="xl124"/>
    <w:basedOn w:val="prastasis"/>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5">
    <w:name w:val="xl125"/>
    <w:basedOn w:val="prastasis"/>
    <w:rsid w:val="00291D2E"/>
    <w:pPr>
      <w:pBdr>
        <w:bottom w:val="dotted"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6">
    <w:name w:val="xl126"/>
    <w:basedOn w:val="prastasis"/>
    <w:rsid w:val="00291D2E"/>
    <w:pPr>
      <w:pBdr>
        <w:top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7">
    <w:name w:val="xl127"/>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8">
    <w:name w:val="xl128"/>
    <w:basedOn w:val="prastasis"/>
    <w:rsid w:val="00291D2E"/>
    <w:pPr>
      <w:pBdr>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9">
    <w:name w:val="xl129"/>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0">
    <w:name w:val="xl130"/>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1">
    <w:name w:val="xl131"/>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2">
    <w:name w:val="xl132"/>
    <w:basedOn w:val="prastasis"/>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33">
    <w:name w:val="xl133"/>
    <w:basedOn w:val="prastasis"/>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4">
    <w:name w:val="xl134"/>
    <w:basedOn w:val="prastasis"/>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5">
    <w:name w:val="xl135"/>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6">
    <w:name w:val="xl136"/>
    <w:basedOn w:val="prastasis"/>
    <w:rsid w:val="00291D2E"/>
    <w:pPr>
      <w:pBdr>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7">
    <w:name w:val="xl137"/>
    <w:basedOn w:val="prastasis"/>
    <w:rsid w:val="00291D2E"/>
    <w:pPr>
      <w:pBdr>
        <w:left w:val="single" w:sz="8" w:space="0" w:color="auto"/>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8">
    <w:name w:val="xl138"/>
    <w:basedOn w:val="prastasis"/>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9">
    <w:name w:val="xl139"/>
    <w:basedOn w:val="prastasis"/>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0">
    <w:name w:val="xl140"/>
    <w:basedOn w:val="prastasis"/>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1">
    <w:name w:val="xl141"/>
    <w:basedOn w:val="prastasis"/>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2">
    <w:name w:val="xl142"/>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43">
    <w:name w:val="xl143"/>
    <w:basedOn w:val="prastasis"/>
    <w:rsid w:val="00291D2E"/>
    <w:pPr>
      <w:pBdr>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4">
    <w:name w:val="xl144"/>
    <w:basedOn w:val="prastasis"/>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5">
    <w:name w:val="xl145"/>
    <w:basedOn w:val="prastasis"/>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6">
    <w:name w:val="xl146"/>
    <w:basedOn w:val="prastasis"/>
    <w:rsid w:val="00291D2E"/>
    <w:pPr>
      <w:pBdr>
        <w:top w:val="dotted"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7">
    <w:name w:val="xl147"/>
    <w:basedOn w:val="prastasis"/>
    <w:rsid w:val="00291D2E"/>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8">
    <w:name w:val="xl148"/>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9">
    <w:name w:val="xl149"/>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0">
    <w:name w:val="xl150"/>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1">
    <w:name w:val="xl151"/>
    <w:basedOn w:val="prastasis"/>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2">
    <w:name w:val="xl152"/>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3">
    <w:name w:val="xl153"/>
    <w:basedOn w:val="prastasis"/>
    <w:rsid w:val="00291D2E"/>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4">
    <w:name w:val="xl154"/>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5">
    <w:name w:val="xl155"/>
    <w:basedOn w:val="prastasis"/>
    <w:rsid w:val="00291D2E"/>
    <w:pPr>
      <w:pBdr>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6">
    <w:name w:val="xl156"/>
    <w:basedOn w:val="prastasis"/>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7">
    <w:name w:val="xl157"/>
    <w:basedOn w:val="prastasis"/>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8">
    <w:name w:val="xl158"/>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9">
    <w:name w:val="xl159"/>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0">
    <w:name w:val="xl160"/>
    <w:basedOn w:val="prastasis"/>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1">
    <w:name w:val="xl161"/>
    <w:basedOn w:val="prastasis"/>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2">
    <w:name w:val="xl162"/>
    <w:basedOn w:val="prastasis"/>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3">
    <w:name w:val="xl163"/>
    <w:basedOn w:val="prastasis"/>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4">
    <w:name w:val="xl164"/>
    <w:basedOn w:val="prastasis"/>
    <w:rsid w:val="00291D2E"/>
    <w:pPr>
      <w:pBdr>
        <w:top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5">
    <w:name w:val="xl165"/>
    <w:basedOn w:val="prastasis"/>
    <w:rsid w:val="00291D2E"/>
    <w:pPr>
      <w:pBdr>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6">
    <w:name w:val="xl166"/>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7">
    <w:name w:val="xl167"/>
    <w:basedOn w:val="prastasis"/>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8">
    <w:name w:val="xl168"/>
    <w:basedOn w:val="prastasis"/>
    <w:rsid w:val="00291D2E"/>
    <w:pPr>
      <w:pBdr>
        <w:top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9">
    <w:name w:val="xl169"/>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0">
    <w:name w:val="xl170"/>
    <w:basedOn w:val="prastasis"/>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1">
    <w:name w:val="xl171"/>
    <w:basedOn w:val="prastasis"/>
    <w:rsid w:val="00291D2E"/>
    <w:pPr>
      <w:pBdr>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2">
    <w:name w:val="xl172"/>
    <w:basedOn w:val="prastasis"/>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3">
    <w:name w:val="xl173"/>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pPr>
    <w:rPr>
      <w:rFonts w:eastAsia="Times New Roman"/>
      <w:sz w:val="16"/>
      <w:szCs w:val="16"/>
      <w:lang w:eastAsia="lt-LT"/>
    </w:rPr>
  </w:style>
  <w:style w:type="paragraph" w:customStyle="1" w:styleId="xl174">
    <w:name w:val="xl174"/>
    <w:basedOn w:val="prastasis"/>
    <w:rsid w:val="00291D2E"/>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5">
    <w:name w:val="xl175"/>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6">
    <w:name w:val="xl176"/>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locked/>
    <w:rsid w:val="000D17F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6589">
      <w:bodyDiv w:val="1"/>
      <w:marLeft w:val="0"/>
      <w:marRight w:val="0"/>
      <w:marTop w:val="0"/>
      <w:marBottom w:val="0"/>
      <w:divBdr>
        <w:top w:val="none" w:sz="0" w:space="0" w:color="auto"/>
        <w:left w:val="none" w:sz="0" w:space="0" w:color="auto"/>
        <w:bottom w:val="none" w:sz="0" w:space="0" w:color="auto"/>
        <w:right w:val="none" w:sz="0" w:space="0" w:color="auto"/>
      </w:divBdr>
    </w:div>
    <w:div w:id="56630213">
      <w:bodyDiv w:val="1"/>
      <w:marLeft w:val="0"/>
      <w:marRight w:val="0"/>
      <w:marTop w:val="0"/>
      <w:marBottom w:val="0"/>
      <w:divBdr>
        <w:top w:val="none" w:sz="0" w:space="0" w:color="auto"/>
        <w:left w:val="none" w:sz="0" w:space="0" w:color="auto"/>
        <w:bottom w:val="none" w:sz="0" w:space="0" w:color="auto"/>
        <w:right w:val="none" w:sz="0" w:space="0" w:color="auto"/>
      </w:divBdr>
    </w:div>
    <w:div w:id="146751189">
      <w:bodyDiv w:val="1"/>
      <w:marLeft w:val="0"/>
      <w:marRight w:val="0"/>
      <w:marTop w:val="0"/>
      <w:marBottom w:val="0"/>
      <w:divBdr>
        <w:top w:val="none" w:sz="0" w:space="0" w:color="auto"/>
        <w:left w:val="none" w:sz="0" w:space="0" w:color="auto"/>
        <w:bottom w:val="none" w:sz="0" w:space="0" w:color="auto"/>
        <w:right w:val="none" w:sz="0" w:space="0" w:color="auto"/>
      </w:divBdr>
    </w:div>
    <w:div w:id="374280884">
      <w:bodyDiv w:val="1"/>
      <w:marLeft w:val="0"/>
      <w:marRight w:val="0"/>
      <w:marTop w:val="0"/>
      <w:marBottom w:val="0"/>
      <w:divBdr>
        <w:top w:val="none" w:sz="0" w:space="0" w:color="auto"/>
        <w:left w:val="none" w:sz="0" w:space="0" w:color="auto"/>
        <w:bottom w:val="none" w:sz="0" w:space="0" w:color="auto"/>
        <w:right w:val="none" w:sz="0" w:space="0" w:color="auto"/>
      </w:divBdr>
    </w:div>
    <w:div w:id="409499923">
      <w:bodyDiv w:val="1"/>
      <w:marLeft w:val="0"/>
      <w:marRight w:val="0"/>
      <w:marTop w:val="0"/>
      <w:marBottom w:val="0"/>
      <w:divBdr>
        <w:top w:val="none" w:sz="0" w:space="0" w:color="auto"/>
        <w:left w:val="none" w:sz="0" w:space="0" w:color="auto"/>
        <w:bottom w:val="none" w:sz="0" w:space="0" w:color="auto"/>
        <w:right w:val="none" w:sz="0" w:space="0" w:color="auto"/>
      </w:divBdr>
    </w:div>
    <w:div w:id="598610867">
      <w:bodyDiv w:val="1"/>
      <w:marLeft w:val="0"/>
      <w:marRight w:val="0"/>
      <w:marTop w:val="0"/>
      <w:marBottom w:val="0"/>
      <w:divBdr>
        <w:top w:val="none" w:sz="0" w:space="0" w:color="auto"/>
        <w:left w:val="none" w:sz="0" w:space="0" w:color="auto"/>
        <w:bottom w:val="none" w:sz="0" w:space="0" w:color="auto"/>
        <w:right w:val="none" w:sz="0" w:space="0" w:color="auto"/>
      </w:divBdr>
    </w:div>
    <w:div w:id="998771334">
      <w:bodyDiv w:val="1"/>
      <w:marLeft w:val="0"/>
      <w:marRight w:val="0"/>
      <w:marTop w:val="0"/>
      <w:marBottom w:val="0"/>
      <w:divBdr>
        <w:top w:val="none" w:sz="0" w:space="0" w:color="auto"/>
        <w:left w:val="none" w:sz="0" w:space="0" w:color="auto"/>
        <w:bottom w:val="none" w:sz="0" w:space="0" w:color="auto"/>
        <w:right w:val="none" w:sz="0" w:space="0" w:color="auto"/>
      </w:divBdr>
    </w:div>
    <w:div w:id="1149323108">
      <w:bodyDiv w:val="1"/>
      <w:marLeft w:val="0"/>
      <w:marRight w:val="0"/>
      <w:marTop w:val="0"/>
      <w:marBottom w:val="0"/>
      <w:divBdr>
        <w:top w:val="none" w:sz="0" w:space="0" w:color="auto"/>
        <w:left w:val="none" w:sz="0" w:space="0" w:color="auto"/>
        <w:bottom w:val="none" w:sz="0" w:space="0" w:color="auto"/>
        <w:right w:val="none" w:sz="0" w:space="0" w:color="auto"/>
      </w:divBdr>
    </w:div>
    <w:div w:id="1640374807">
      <w:bodyDiv w:val="1"/>
      <w:marLeft w:val="0"/>
      <w:marRight w:val="0"/>
      <w:marTop w:val="0"/>
      <w:marBottom w:val="0"/>
      <w:divBdr>
        <w:top w:val="none" w:sz="0" w:space="0" w:color="auto"/>
        <w:left w:val="none" w:sz="0" w:space="0" w:color="auto"/>
        <w:bottom w:val="none" w:sz="0" w:space="0" w:color="auto"/>
        <w:right w:val="none" w:sz="0" w:space="0" w:color="auto"/>
      </w:divBdr>
    </w:div>
    <w:div w:id="1897735576">
      <w:bodyDiv w:val="1"/>
      <w:marLeft w:val="0"/>
      <w:marRight w:val="0"/>
      <w:marTop w:val="0"/>
      <w:marBottom w:val="0"/>
      <w:divBdr>
        <w:top w:val="none" w:sz="0" w:space="0" w:color="auto"/>
        <w:left w:val="none" w:sz="0" w:space="0" w:color="auto"/>
        <w:bottom w:val="none" w:sz="0" w:space="0" w:color="auto"/>
        <w:right w:val="none" w:sz="0" w:space="0" w:color="auto"/>
      </w:divBdr>
    </w:div>
    <w:div w:id="211158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intaras.ciganas@aon.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12AE2-F66F-4EE3-AE30-334175C7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7630</Words>
  <Characters>4350</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Viktorija Zautrė</cp:lastModifiedBy>
  <cp:revision>3</cp:revision>
  <cp:lastPrinted>2023-06-30T11:54:00Z</cp:lastPrinted>
  <dcterms:created xsi:type="dcterms:W3CDTF">2026-07-07T11:19:00Z</dcterms:created>
  <dcterms:modified xsi:type="dcterms:W3CDTF">2026-07-07T12:00:00Z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23a3b2e1-fb11-42dd-af6d-944ee60d6483</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2024-05-30T07:23:54Z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0aea1d47-ed13-4c70-8320-ea020a9a5c67</vt:lpwstr>
  </property>
  <property fmtid="{D5CDD505-2E9C-101B-9397-08002B2CF9AE}" pid="10" name="MSIP_Label_9043f10a-881e-4653-a55e-02ca2cc829dc_ContentBits">
    <vt:lpwstr>0</vt:lpwstr>
  </property>
</Properties>
</file>